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25A6" w:rsidRPr="00C57211" w:rsidRDefault="00EB25A6" w:rsidP="00EB25A6">
      <w:pPr>
        <w:pStyle w:val="Header"/>
        <w:tabs>
          <w:tab w:val="center" w:pos="2160"/>
        </w:tabs>
        <w:jc w:val="center"/>
        <w:rPr>
          <w:rFonts w:ascii="Arial" w:hAnsi="Arial" w:cs="Arial"/>
          <w:b/>
          <w:lang w:val="en-US"/>
        </w:rPr>
      </w:pPr>
      <w:r w:rsidRPr="00C57211">
        <w:rPr>
          <w:rFonts w:ascii="Arial" w:hAnsi="Arial" w:cs="Arial"/>
          <w:b/>
          <w:lang w:val="en-US"/>
        </w:rPr>
        <w:t xml:space="preserve">COURSEWORK SUBMISSION </w:t>
      </w:r>
      <w:r w:rsidR="001B1915" w:rsidRPr="00C57211">
        <w:rPr>
          <w:rFonts w:ascii="Arial" w:hAnsi="Arial" w:cs="Arial"/>
          <w:b/>
          <w:lang w:val="en-US"/>
        </w:rPr>
        <w:t>FORM</w:t>
      </w:r>
    </w:p>
    <w:tbl>
      <w:tblPr>
        <w:tblpPr w:leftFromText="181" w:rightFromText="181" w:vertAnchor="page" w:horzAnchor="page" w:tblpX="649" w:tblpY="1513"/>
        <w:tblW w:w="1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965"/>
        <w:gridCol w:w="2880"/>
        <w:gridCol w:w="2970"/>
      </w:tblGrid>
      <w:tr w:rsidR="001B1915" w:rsidRPr="00C57211" w:rsidTr="00AF29D1">
        <w:trPr>
          <w:trHeight w:val="382"/>
        </w:trPr>
        <w:tc>
          <w:tcPr>
            <w:tcW w:w="5233" w:type="dxa"/>
            <w:gridSpan w:val="2"/>
            <w:shd w:val="clear" w:color="auto" w:fill="auto"/>
            <w:vAlign w:val="center"/>
          </w:tcPr>
          <w:p w:rsidR="001B1915" w:rsidRPr="00C57211" w:rsidRDefault="001B1915" w:rsidP="001B1915">
            <w:pPr>
              <w:pStyle w:val="Header"/>
              <w:tabs>
                <w:tab w:val="center" w:pos="2160"/>
              </w:tabs>
              <w:jc w:val="center"/>
              <w:rPr>
                <w:rFonts w:ascii="Arial" w:hAnsi="Arial" w:cs="Arial"/>
                <w:b/>
                <w:lang w:val="en-US"/>
              </w:rPr>
            </w:pPr>
            <w:r w:rsidRPr="00C57211">
              <w:rPr>
                <w:rFonts w:ascii="Arial" w:hAnsi="Arial" w:cs="Arial"/>
                <w:b/>
                <w:lang w:val="en-US"/>
              </w:rPr>
              <w:t>STUDENT USE</w:t>
            </w:r>
          </w:p>
        </w:tc>
        <w:tc>
          <w:tcPr>
            <w:tcW w:w="5850" w:type="dxa"/>
            <w:gridSpan w:val="2"/>
            <w:shd w:val="clear" w:color="auto" w:fill="auto"/>
            <w:vAlign w:val="center"/>
          </w:tcPr>
          <w:p w:rsidR="001B1915" w:rsidRPr="00C57211" w:rsidRDefault="001B1915" w:rsidP="001B1915">
            <w:pPr>
              <w:pStyle w:val="Header"/>
              <w:tabs>
                <w:tab w:val="center" w:pos="2160"/>
              </w:tabs>
              <w:jc w:val="center"/>
              <w:rPr>
                <w:rFonts w:ascii="Arial" w:hAnsi="Arial" w:cs="Arial"/>
                <w:b/>
                <w:sz w:val="22"/>
                <w:szCs w:val="22"/>
                <w:lang w:val="en-US"/>
              </w:rPr>
            </w:pPr>
            <w:r w:rsidRPr="00C57211">
              <w:rPr>
                <w:rFonts w:ascii="Arial" w:hAnsi="Arial" w:cs="Arial"/>
                <w:b/>
                <w:lang w:val="en-US"/>
              </w:rPr>
              <w:t>STAFF USE</w:t>
            </w:r>
          </w:p>
        </w:tc>
      </w:tr>
      <w:tr w:rsidR="001B1915" w:rsidRPr="00C57211" w:rsidTr="00AF29D1">
        <w:trPr>
          <w:trHeight w:val="314"/>
        </w:trPr>
        <w:tc>
          <w:tcPr>
            <w:tcW w:w="2268" w:type="dxa"/>
            <w:shd w:val="clear" w:color="auto" w:fill="auto"/>
            <w:vAlign w:val="center"/>
          </w:tcPr>
          <w:p w:rsidR="001B1915" w:rsidRPr="00C57211" w:rsidRDefault="001B1915" w:rsidP="001B1915">
            <w:pPr>
              <w:pStyle w:val="Header"/>
              <w:tabs>
                <w:tab w:val="center" w:pos="2160"/>
              </w:tabs>
              <w:rPr>
                <w:rFonts w:ascii="Arial" w:hAnsi="Arial" w:cs="Arial"/>
                <w:lang w:val="en-US"/>
              </w:rPr>
            </w:pPr>
            <w:r w:rsidRPr="00C57211">
              <w:rPr>
                <w:rFonts w:ascii="Arial" w:hAnsi="Arial" w:cs="Arial"/>
                <w:lang w:val="en-US"/>
              </w:rPr>
              <w:t xml:space="preserve">Module Name </w:t>
            </w:r>
          </w:p>
        </w:tc>
        <w:tc>
          <w:tcPr>
            <w:tcW w:w="2965" w:type="dxa"/>
            <w:shd w:val="clear" w:color="auto" w:fill="auto"/>
          </w:tcPr>
          <w:p w:rsidR="001B1915" w:rsidRPr="00C57211" w:rsidRDefault="00A6549A" w:rsidP="001B1915">
            <w:pPr>
              <w:pStyle w:val="Header"/>
              <w:tabs>
                <w:tab w:val="center" w:pos="2160"/>
              </w:tabs>
              <w:rPr>
                <w:rFonts w:ascii="Arial" w:hAnsi="Arial" w:cs="Arial"/>
                <w:lang w:val="en-US"/>
              </w:rPr>
            </w:pPr>
            <w:r>
              <w:rPr>
                <w:rFonts w:ascii="Arial" w:hAnsi="Arial" w:cs="Arial"/>
                <w:lang w:val="en-US"/>
              </w:rPr>
              <w:t>Web Technologies</w:t>
            </w:r>
          </w:p>
        </w:tc>
        <w:tc>
          <w:tcPr>
            <w:tcW w:w="2880" w:type="dxa"/>
            <w:shd w:val="clear" w:color="auto" w:fill="auto"/>
          </w:tcPr>
          <w:p w:rsidR="001B1915" w:rsidRPr="00C57211" w:rsidRDefault="001B1915" w:rsidP="001B1915">
            <w:pPr>
              <w:pStyle w:val="Header"/>
              <w:tabs>
                <w:tab w:val="center" w:pos="2160"/>
              </w:tabs>
              <w:rPr>
                <w:rFonts w:ascii="Arial" w:hAnsi="Arial" w:cs="Arial"/>
                <w:lang w:val="en-US"/>
              </w:rPr>
            </w:pPr>
            <w:r w:rsidRPr="00C57211">
              <w:rPr>
                <w:rFonts w:ascii="Arial" w:hAnsi="Arial" w:cs="Arial"/>
                <w:lang w:val="en-US"/>
              </w:rPr>
              <w:t xml:space="preserve">First Marker’s </w:t>
            </w:r>
          </w:p>
          <w:p w:rsidR="001B1915" w:rsidRPr="00C57211" w:rsidRDefault="001B1915" w:rsidP="001B1915">
            <w:pPr>
              <w:pStyle w:val="Header"/>
              <w:tabs>
                <w:tab w:val="center" w:pos="2160"/>
              </w:tabs>
              <w:rPr>
                <w:rFonts w:ascii="Arial" w:hAnsi="Arial" w:cs="Arial"/>
                <w:lang w:val="en-US"/>
              </w:rPr>
            </w:pPr>
            <w:r w:rsidRPr="00C57211">
              <w:rPr>
                <w:rFonts w:ascii="Arial" w:hAnsi="Arial" w:cs="Arial"/>
                <w:lang w:val="en-US"/>
              </w:rPr>
              <w:t>(acts as signature)</w:t>
            </w:r>
          </w:p>
        </w:tc>
        <w:tc>
          <w:tcPr>
            <w:tcW w:w="2970" w:type="dxa"/>
            <w:shd w:val="clear" w:color="auto" w:fill="auto"/>
          </w:tcPr>
          <w:p w:rsidR="001B1915" w:rsidRPr="00C57211" w:rsidRDefault="001B1915" w:rsidP="001B1915">
            <w:pPr>
              <w:pStyle w:val="Header"/>
              <w:tabs>
                <w:tab w:val="center" w:pos="2160"/>
              </w:tabs>
              <w:rPr>
                <w:rFonts w:ascii="Arial" w:hAnsi="Arial" w:cs="Arial"/>
                <w:lang w:val="en-US"/>
              </w:rPr>
            </w:pPr>
          </w:p>
        </w:tc>
      </w:tr>
      <w:tr w:rsidR="001B1915" w:rsidRPr="00C57211" w:rsidTr="00AF29D1">
        <w:trPr>
          <w:trHeight w:val="408"/>
        </w:trPr>
        <w:tc>
          <w:tcPr>
            <w:tcW w:w="2268" w:type="dxa"/>
            <w:shd w:val="clear" w:color="auto" w:fill="auto"/>
            <w:vAlign w:val="center"/>
          </w:tcPr>
          <w:p w:rsidR="001B1915" w:rsidRPr="00C57211" w:rsidRDefault="001B1915" w:rsidP="001B1915">
            <w:pPr>
              <w:pStyle w:val="Header"/>
              <w:tabs>
                <w:tab w:val="center" w:pos="2160"/>
              </w:tabs>
              <w:rPr>
                <w:rFonts w:ascii="Arial" w:hAnsi="Arial" w:cs="Arial"/>
                <w:lang w:val="en-US"/>
              </w:rPr>
            </w:pPr>
            <w:r w:rsidRPr="00C57211">
              <w:rPr>
                <w:rFonts w:ascii="Arial" w:hAnsi="Arial" w:cs="Arial"/>
                <w:lang w:val="en-US"/>
              </w:rPr>
              <w:t>Module Code</w:t>
            </w:r>
          </w:p>
        </w:tc>
        <w:tc>
          <w:tcPr>
            <w:tcW w:w="2965" w:type="dxa"/>
            <w:shd w:val="clear" w:color="auto" w:fill="auto"/>
          </w:tcPr>
          <w:p w:rsidR="001B1915" w:rsidRPr="00C57211" w:rsidRDefault="00A6549A" w:rsidP="001B1915">
            <w:pPr>
              <w:pStyle w:val="Header"/>
              <w:tabs>
                <w:tab w:val="center" w:pos="2160"/>
              </w:tabs>
              <w:rPr>
                <w:rFonts w:ascii="Arial" w:hAnsi="Arial" w:cs="Arial"/>
                <w:lang w:val="en-US"/>
              </w:rPr>
            </w:pPr>
            <w:r>
              <w:rPr>
                <w:rFonts w:ascii="Arial" w:hAnsi="Arial" w:cs="Arial"/>
                <w:lang w:val="en-US"/>
              </w:rPr>
              <w:t>4BUIS011C</w:t>
            </w:r>
          </w:p>
        </w:tc>
        <w:tc>
          <w:tcPr>
            <w:tcW w:w="2880" w:type="dxa"/>
            <w:tcBorders>
              <w:bottom w:val="single" w:sz="4" w:space="0" w:color="auto"/>
            </w:tcBorders>
            <w:shd w:val="clear" w:color="auto" w:fill="auto"/>
          </w:tcPr>
          <w:p w:rsidR="001B1915" w:rsidRPr="00C57211" w:rsidRDefault="001B1915" w:rsidP="001B1915">
            <w:pPr>
              <w:pStyle w:val="Header"/>
              <w:tabs>
                <w:tab w:val="center" w:pos="2160"/>
              </w:tabs>
              <w:rPr>
                <w:rFonts w:ascii="Arial" w:hAnsi="Arial" w:cs="Arial"/>
                <w:lang w:val="en-US"/>
              </w:rPr>
            </w:pPr>
            <w:r w:rsidRPr="00C57211">
              <w:rPr>
                <w:rFonts w:ascii="Arial" w:hAnsi="Arial" w:cs="Arial"/>
                <w:lang w:val="en-US"/>
              </w:rPr>
              <w:t xml:space="preserve">Second Marker’s </w:t>
            </w:r>
          </w:p>
          <w:p w:rsidR="001B1915" w:rsidRPr="00C57211" w:rsidRDefault="001B1915" w:rsidP="001B1915">
            <w:pPr>
              <w:pStyle w:val="Header"/>
              <w:tabs>
                <w:tab w:val="center" w:pos="2160"/>
              </w:tabs>
              <w:rPr>
                <w:rFonts w:ascii="Arial" w:hAnsi="Arial" w:cs="Arial"/>
                <w:lang w:val="en-US"/>
              </w:rPr>
            </w:pPr>
            <w:r w:rsidRPr="00C57211">
              <w:rPr>
                <w:rFonts w:ascii="Arial" w:hAnsi="Arial" w:cs="Arial"/>
                <w:lang w:val="en-US"/>
              </w:rPr>
              <w:t>(acts as signature)</w:t>
            </w:r>
          </w:p>
        </w:tc>
        <w:tc>
          <w:tcPr>
            <w:tcW w:w="2970" w:type="dxa"/>
            <w:shd w:val="clear" w:color="auto" w:fill="auto"/>
          </w:tcPr>
          <w:p w:rsidR="001B1915" w:rsidRPr="00C57211" w:rsidRDefault="001B1915" w:rsidP="001B1915">
            <w:pPr>
              <w:pStyle w:val="Header"/>
              <w:tabs>
                <w:tab w:val="center" w:pos="2160"/>
              </w:tabs>
              <w:rPr>
                <w:rFonts w:ascii="Arial" w:hAnsi="Arial" w:cs="Arial"/>
                <w:lang w:val="en-US"/>
              </w:rPr>
            </w:pPr>
          </w:p>
        </w:tc>
      </w:tr>
      <w:tr w:rsidR="001B1915" w:rsidRPr="00C57211" w:rsidTr="00AF29D1">
        <w:trPr>
          <w:trHeight w:val="350"/>
        </w:trPr>
        <w:tc>
          <w:tcPr>
            <w:tcW w:w="2268" w:type="dxa"/>
            <w:shd w:val="clear" w:color="auto" w:fill="auto"/>
            <w:vAlign w:val="center"/>
          </w:tcPr>
          <w:p w:rsidR="001B1915" w:rsidRPr="00C57211" w:rsidRDefault="001B1915" w:rsidP="001B1915">
            <w:pPr>
              <w:pStyle w:val="Header"/>
              <w:tabs>
                <w:tab w:val="center" w:pos="2160"/>
              </w:tabs>
              <w:rPr>
                <w:rFonts w:ascii="Arial" w:hAnsi="Arial" w:cs="Arial"/>
                <w:lang w:val="en-US"/>
              </w:rPr>
            </w:pPr>
            <w:r w:rsidRPr="00C57211">
              <w:rPr>
                <w:rFonts w:ascii="Arial" w:hAnsi="Arial" w:cs="Arial"/>
                <w:lang w:val="en-US"/>
              </w:rPr>
              <w:t>Lecturer Name</w:t>
            </w:r>
          </w:p>
        </w:tc>
        <w:tc>
          <w:tcPr>
            <w:tcW w:w="2965" w:type="dxa"/>
            <w:shd w:val="clear" w:color="auto" w:fill="auto"/>
          </w:tcPr>
          <w:p w:rsidR="001B1915" w:rsidRPr="00C57211" w:rsidRDefault="00157561" w:rsidP="001B1915">
            <w:pPr>
              <w:pStyle w:val="Header"/>
              <w:tabs>
                <w:tab w:val="center" w:pos="2160"/>
              </w:tabs>
              <w:rPr>
                <w:rFonts w:ascii="Arial" w:hAnsi="Arial" w:cs="Arial"/>
                <w:lang w:val="en-US"/>
              </w:rPr>
            </w:pPr>
            <w:r>
              <w:rPr>
                <w:rFonts w:ascii="Arial" w:hAnsi="Arial" w:cs="Arial"/>
                <w:lang w:val="en-US"/>
              </w:rPr>
              <w:t>Bunyod Khashimkhojaev</w:t>
            </w:r>
          </w:p>
        </w:tc>
        <w:tc>
          <w:tcPr>
            <w:tcW w:w="2880" w:type="dxa"/>
            <w:shd w:val="clear" w:color="auto" w:fill="auto"/>
          </w:tcPr>
          <w:p w:rsidR="001B1915" w:rsidRPr="00C57211" w:rsidRDefault="001B1915" w:rsidP="001B1915">
            <w:pPr>
              <w:rPr>
                <w:rFonts w:ascii="Arial" w:hAnsi="Arial" w:cs="Arial"/>
              </w:rPr>
            </w:pPr>
            <w:r w:rsidRPr="00C57211">
              <w:rPr>
                <w:rFonts w:ascii="Arial" w:hAnsi="Arial" w:cs="Arial"/>
              </w:rPr>
              <w:t xml:space="preserve">Agreed Mark </w:t>
            </w:r>
          </w:p>
        </w:tc>
        <w:tc>
          <w:tcPr>
            <w:tcW w:w="2970" w:type="dxa"/>
            <w:shd w:val="clear" w:color="auto" w:fill="auto"/>
          </w:tcPr>
          <w:p w:rsidR="001B1915" w:rsidRPr="00C57211" w:rsidRDefault="001B1915" w:rsidP="001B1915">
            <w:pPr>
              <w:rPr>
                <w:rFonts w:ascii="Arial" w:hAnsi="Arial" w:cs="Arial"/>
              </w:rPr>
            </w:pPr>
          </w:p>
        </w:tc>
      </w:tr>
      <w:tr w:rsidR="001B1915" w:rsidRPr="00C57211" w:rsidTr="00AF29D1">
        <w:trPr>
          <w:trHeight w:val="377"/>
        </w:trPr>
        <w:tc>
          <w:tcPr>
            <w:tcW w:w="2268" w:type="dxa"/>
            <w:shd w:val="clear" w:color="auto" w:fill="auto"/>
            <w:vAlign w:val="center"/>
          </w:tcPr>
          <w:p w:rsidR="001B1915" w:rsidRPr="00C57211" w:rsidRDefault="001B1915" w:rsidP="00AF29D1">
            <w:pPr>
              <w:pStyle w:val="Header"/>
              <w:tabs>
                <w:tab w:val="center" w:pos="2160"/>
              </w:tabs>
              <w:rPr>
                <w:rFonts w:ascii="Arial" w:hAnsi="Arial" w:cs="Arial"/>
                <w:lang w:val="en-US"/>
              </w:rPr>
            </w:pPr>
            <w:r w:rsidRPr="00C57211">
              <w:rPr>
                <w:rFonts w:ascii="Arial" w:hAnsi="Arial" w:cs="Arial"/>
                <w:lang w:val="en-US"/>
              </w:rPr>
              <w:t>UoW Student IDs</w:t>
            </w:r>
          </w:p>
        </w:tc>
        <w:tc>
          <w:tcPr>
            <w:tcW w:w="2965" w:type="dxa"/>
            <w:shd w:val="clear" w:color="auto" w:fill="auto"/>
          </w:tcPr>
          <w:p w:rsidR="001B1915" w:rsidRPr="00C57211" w:rsidRDefault="001B1915" w:rsidP="001B1915">
            <w:pPr>
              <w:pStyle w:val="Header"/>
              <w:tabs>
                <w:tab w:val="center" w:pos="2160"/>
              </w:tabs>
              <w:rPr>
                <w:rFonts w:ascii="Arial" w:hAnsi="Arial" w:cs="Arial"/>
                <w:lang w:val="en-US"/>
              </w:rPr>
            </w:pPr>
          </w:p>
        </w:tc>
        <w:tc>
          <w:tcPr>
            <w:tcW w:w="5850" w:type="dxa"/>
            <w:gridSpan w:val="2"/>
            <w:vMerge w:val="restart"/>
            <w:shd w:val="clear" w:color="auto" w:fill="auto"/>
          </w:tcPr>
          <w:p w:rsidR="001B1915" w:rsidRPr="00C57211" w:rsidRDefault="001B1915" w:rsidP="001B1915">
            <w:pPr>
              <w:rPr>
                <w:rFonts w:ascii="Arial" w:hAnsi="Arial" w:cs="Arial"/>
                <w:b/>
              </w:rPr>
            </w:pPr>
            <w:r w:rsidRPr="00C57211">
              <w:rPr>
                <w:rFonts w:ascii="Arial" w:hAnsi="Arial" w:cs="Arial"/>
                <w:b/>
              </w:rPr>
              <w:t>For Registrar’s office use only (hard copy submission)</w:t>
            </w:r>
          </w:p>
          <w:p w:rsidR="001B1915" w:rsidRPr="00C57211" w:rsidRDefault="001B1915" w:rsidP="001B1915">
            <w:pPr>
              <w:pStyle w:val="Header"/>
              <w:tabs>
                <w:tab w:val="center" w:pos="2160"/>
              </w:tabs>
              <w:rPr>
                <w:rFonts w:ascii="Arial" w:hAnsi="Arial" w:cs="Arial"/>
                <w:lang w:val="en-US"/>
              </w:rPr>
            </w:pPr>
          </w:p>
        </w:tc>
      </w:tr>
      <w:tr w:rsidR="001B1915" w:rsidRPr="00C57211" w:rsidTr="00AF29D1">
        <w:trPr>
          <w:trHeight w:val="440"/>
        </w:trPr>
        <w:tc>
          <w:tcPr>
            <w:tcW w:w="2268" w:type="dxa"/>
            <w:shd w:val="clear" w:color="auto" w:fill="auto"/>
            <w:vAlign w:val="center"/>
          </w:tcPr>
          <w:p w:rsidR="001B1915" w:rsidRPr="00C57211" w:rsidRDefault="001B1915" w:rsidP="001B1915">
            <w:pPr>
              <w:pStyle w:val="Header"/>
              <w:tabs>
                <w:tab w:val="center" w:pos="2160"/>
              </w:tabs>
              <w:rPr>
                <w:rFonts w:ascii="Arial" w:hAnsi="Arial" w:cs="Arial"/>
                <w:lang w:val="en-US"/>
              </w:rPr>
            </w:pPr>
            <w:r w:rsidRPr="00C57211">
              <w:rPr>
                <w:rFonts w:ascii="Arial" w:hAnsi="Arial" w:cs="Arial"/>
                <w:lang w:val="en-US"/>
              </w:rPr>
              <w:t>WIUT Student IDs</w:t>
            </w:r>
          </w:p>
        </w:tc>
        <w:tc>
          <w:tcPr>
            <w:tcW w:w="2965" w:type="dxa"/>
            <w:shd w:val="clear" w:color="auto" w:fill="auto"/>
          </w:tcPr>
          <w:p w:rsidR="001B1915" w:rsidRPr="00C57211" w:rsidRDefault="00B12CED" w:rsidP="001B1915">
            <w:pPr>
              <w:pStyle w:val="Header"/>
              <w:tabs>
                <w:tab w:val="center" w:pos="2160"/>
              </w:tabs>
              <w:rPr>
                <w:rFonts w:ascii="Arial" w:hAnsi="Arial" w:cs="Arial"/>
                <w:lang w:val="en-US"/>
              </w:rPr>
            </w:pPr>
            <w:r>
              <w:rPr>
                <w:rFonts w:ascii="Arial" w:hAnsi="Arial" w:cs="Arial"/>
                <w:lang w:val="en-US"/>
              </w:rPr>
              <w:t>00005731</w:t>
            </w:r>
          </w:p>
        </w:tc>
        <w:tc>
          <w:tcPr>
            <w:tcW w:w="5850" w:type="dxa"/>
            <w:gridSpan w:val="2"/>
            <w:vMerge/>
            <w:shd w:val="clear" w:color="auto" w:fill="auto"/>
          </w:tcPr>
          <w:p w:rsidR="001B1915" w:rsidRPr="00C57211" w:rsidRDefault="001B1915" w:rsidP="001B1915">
            <w:pPr>
              <w:pStyle w:val="Header"/>
              <w:tabs>
                <w:tab w:val="center" w:pos="2160"/>
              </w:tabs>
              <w:rPr>
                <w:rFonts w:ascii="Arial" w:hAnsi="Arial" w:cs="Arial"/>
              </w:rPr>
            </w:pPr>
          </w:p>
        </w:tc>
      </w:tr>
      <w:tr w:rsidR="001B1915" w:rsidRPr="00C57211" w:rsidTr="00AF29D1">
        <w:trPr>
          <w:trHeight w:val="440"/>
        </w:trPr>
        <w:tc>
          <w:tcPr>
            <w:tcW w:w="2268" w:type="dxa"/>
            <w:shd w:val="clear" w:color="auto" w:fill="auto"/>
            <w:vAlign w:val="center"/>
          </w:tcPr>
          <w:p w:rsidR="001B1915" w:rsidRPr="00C57211" w:rsidRDefault="001B1915" w:rsidP="001B1915">
            <w:pPr>
              <w:rPr>
                <w:rFonts w:ascii="Arial" w:hAnsi="Arial" w:cs="Arial"/>
              </w:rPr>
            </w:pPr>
            <w:r w:rsidRPr="00C57211">
              <w:rPr>
                <w:rFonts w:ascii="Arial" w:hAnsi="Arial" w:cs="Arial"/>
              </w:rPr>
              <w:t>Deadline date</w:t>
            </w:r>
          </w:p>
        </w:tc>
        <w:tc>
          <w:tcPr>
            <w:tcW w:w="2965" w:type="dxa"/>
            <w:shd w:val="clear" w:color="auto" w:fill="auto"/>
          </w:tcPr>
          <w:p w:rsidR="001B1915" w:rsidRPr="00C02C6F" w:rsidRDefault="00C02C6F" w:rsidP="001B1915">
            <w:pPr>
              <w:rPr>
                <w:rFonts w:ascii="Arial" w:hAnsi="Arial" w:cs="Arial"/>
              </w:rPr>
            </w:pPr>
            <w:r>
              <w:rPr>
                <w:rFonts w:ascii="Arial" w:hAnsi="Arial" w:cs="Arial"/>
              </w:rPr>
              <w:t>15.11.2017</w:t>
            </w:r>
          </w:p>
        </w:tc>
        <w:tc>
          <w:tcPr>
            <w:tcW w:w="5850" w:type="dxa"/>
            <w:gridSpan w:val="2"/>
            <w:vMerge/>
            <w:shd w:val="clear" w:color="auto" w:fill="auto"/>
          </w:tcPr>
          <w:p w:rsidR="001B1915" w:rsidRPr="00C57211" w:rsidRDefault="001B1915" w:rsidP="001B1915">
            <w:pPr>
              <w:pStyle w:val="Header"/>
              <w:tabs>
                <w:tab w:val="center" w:pos="2160"/>
              </w:tabs>
              <w:rPr>
                <w:rFonts w:ascii="Arial" w:hAnsi="Arial" w:cs="Arial"/>
                <w:lang w:val="en-US"/>
              </w:rPr>
            </w:pPr>
          </w:p>
        </w:tc>
      </w:tr>
      <w:tr w:rsidR="001B1915" w:rsidRPr="00C57211" w:rsidTr="00AF29D1">
        <w:trPr>
          <w:trHeight w:val="368"/>
        </w:trPr>
        <w:tc>
          <w:tcPr>
            <w:tcW w:w="2268" w:type="dxa"/>
            <w:shd w:val="clear" w:color="auto" w:fill="auto"/>
            <w:vAlign w:val="center"/>
          </w:tcPr>
          <w:p w:rsidR="001B1915" w:rsidRPr="00C57211" w:rsidRDefault="001B1915" w:rsidP="001B1915">
            <w:pPr>
              <w:rPr>
                <w:rFonts w:ascii="Arial" w:hAnsi="Arial" w:cs="Arial"/>
              </w:rPr>
            </w:pPr>
            <w:r w:rsidRPr="00C57211">
              <w:rPr>
                <w:rFonts w:ascii="Arial" w:hAnsi="Arial" w:cs="Arial"/>
              </w:rPr>
              <w:t>Assignment Type</w:t>
            </w:r>
          </w:p>
        </w:tc>
        <w:tc>
          <w:tcPr>
            <w:tcW w:w="2965" w:type="dxa"/>
            <w:shd w:val="clear" w:color="auto" w:fill="auto"/>
          </w:tcPr>
          <w:p w:rsidR="001B1915" w:rsidRPr="00C57211" w:rsidRDefault="00AF29D1" w:rsidP="00157561">
            <w:pPr>
              <w:rPr>
                <w:rFonts w:ascii="Arial" w:hAnsi="Arial" w:cs="Arial"/>
                <w:sz w:val="28"/>
                <w:szCs w:val="28"/>
              </w:rPr>
            </w:pPr>
            <w:r w:rsidRPr="00C57211">
              <w:rPr>
                <w:rFonts w:ascii="Arial" w:hAnsi="Arial" w:cs="Arial"/>
                <w:sz w:val="28"/>
                <w:szCs w:val="28"/>
              </w:rPr>
              <w:sym w:font="Wingdings 2" w:char="F030"/>
            </w:r>
            <w:r w:rsidR="001B1915" w:rsidRPr="00C57211">
              <w:rPr>
                <w:rFonts w:ascii="Arial" w:hAnsi="Arial" w:cs="Arial"/>
                <w:sz w:val="28"/>
                <w:szCs w:val="28"/>
              </w:rPr>
              <w:t>Group</w:t>
            </w:r>
            <w:r w:rsidR="00157561">
              <w:rPr>
                <w:rFonts w:ascii="Arial" w:hAnsi="Arial" w:cs="Arial"/>
                <w:sz w:val="28"/>
                <w:szCs w:val="28"/>
              </w:rPr>
              <w:sym w:font="Wingdings 2" w:char="F050"/>
            </w:r>
            <w:r w:rsidR="001B1915" w:rsidRPr="00C57211">
              <w:rPr>
                <w:rFonts w:ascii="Arial" w:hAnsi="Arial" w:cs="Arial"/>
                <w:sz w:val="28"/>
                <w:szCs w:val="28"/>
              </w:rPr>
              <w:t xml:space="preserve">Individual </w:t>
            </w:r>
          </w:p>
        </w:tc>
        <w:tc>
          <w:tcPr>
            <w:tcW w:w="5850" w:type="dxa"/>
            <w:gridSpan w:val="2"/>
            <w:vMerge/>
            <w:shd w:val="clear" w:color="auto" w:fill="auto"/>
          </w:tcPr>
          <w:p w:rsidR="001B1915" w:rsidRPr="00C57211" w:rsidRDefault="001B1915" w:rsidP="001B1915">
            <w:pPr>
              <w:pStyle w:val="Header"/>
              <w:tabs>
                <w:tab w:val="center" w:pos="2160"/>
              </w:tabs>
              <w:rPr>
                <w:rFonts w:ascii="Arial" w:hAnsi="Arial" w:cs="Arial"/>
                <w:lang w:val="en-US"/>
              </w:rPr>
            </w:pPr>
          </w:p>
        </w:tc>
      </w:tr>
    </w:tbl>
    <w:p w:rsidR="00EB25A6" w:rsidRPr="00C57211" w:rsidRDefault="00EB25A6" w:rsidP="00EB25A6">
      <w:pPr>
        <w:pStyle w:val="Header"/>
        <w:tabs>
          <w:tab w:val="center" w:pos="2160"/>
        </w:tabs>
        <w:rPr>
          <w:rFonts w:ascii="Arial" w:hAnsi="Arial" w:cs="Arial"/>
          <w:b/>
          <w:lang w:val="en-US"/>
        </w:rPr>
      </w:pPr>
    </w:p>
    <w:p w:rsidR="00AF29D1" w:rsidRDefault="00AF29D1" w:rsidP="00C57211">
      <w:pPr>
        <w:rPr>
          <w:rFonts w:ascii="Arial" w:hAnsi="Arial" w:cs="Arial"/>
          <w:b/>
        </w:rPr>
      </w:pPr>
    </w:p>
    <w:p w:rsidR="00EB25A6" w:rsidRPr="00C57211" w:rsidRDefault="00C57211" w:rsidP="00C57211">
      <w:pPr>
        <w:rPr>
          <w:rFonts w:ascii="Arial" w:hAnsi="Arial" w:cs="Arial"/>
          <w:b/>
        </w:rPr>
      </w:pPr>
      <w:r w:rsidRPr="00C57211">
        <w:rPr>
          <w:rFonts w:ascii="Arial" w:hAnsi="Arial" w:cs="Arial"/>
          <w:b/>
        </w:rPr>
        <w:t>SUBMISSION INSTRUCTIONS</w:t>
      </w:r>
    </w:p>
    <w:p w:rsidR="00EB25A6" w:rsidRPr="00C57211" w:rsidRDefault="00EB25A6" w:rsidP="00EB25A6">
      <w:pPr>
        <w:rPr>
          <w:rFonts w:ascii="Arial" w:hAnsi="Arial" w:cs="Arial"/>
          <w:b/>
        </w:rPr>
      </w:pPr>
    </w:p>
    <w:p w:rsidR="00EB25A6" w:rsidRPr="00C57211" w:rsidRDefault="00C57211" w:rsidP="00EB25A6">
      <w:pPr>
        <w:rPr>
          <w:rFonts w:ascii="Arial" w:hAnsi="Arial" w:cs="Arial"/>
          <w:b/>
        </w:rPr>
      </w:pPr>
      <w:r>
        <w:rPr>
          <w:rFonts w:ascii="Arial" w:hAnsi="Arial" w:cs="Arial"/>
          <w:b/>
        </w:rPr>
        <w:t>COURSEWORKS</w:t>
      </w:r>
      <w:r w:rsidR="00EB25A6" w:rsidRPr="00C57211">
        <w:rPr>
          <w:rFonts w:ascii="Arial" w:hAnsi="Arial" w:cs="Arial"/>
          <w:b/>
        </w:rPr>
        <w:t xml:space="preserve"> </w:t>
      </w:r>
      <w:r w:rsidR="00EB25A6" w:rsidRPr="00C57211">
        <w:rPr>
          <w:rFonts w:ascii="Arial" w:hAnsi="Arial" w:cs="Arial"/>
          <w:b/>
          <w:i/>
        </w:rPr>
        <w:t>must</w:t>
      </w:r>
      <w:r w:rsidR="00EB25A6" w:rsidRPr="00C57211">
        <w:rPr>
          <w:rFonts w:ascii="Arial" w:hAnsi="Arial" w:cs="Arial"/>
          <w:b/>
        </w:rPr>
        <w:t xml:space="preserve"> be submitted in </w:t>
      </w:r>
      <w:r w:rsidR="00EB25A6" w:rsidRPr="00C57211">
        <w:rPr>
          <w:rFonts w:ascii="Arial" w:hAnsi="Arial" w:cs="Arial"/>
          <w:b/>
          <w:i/>
        </w:rPr>
        <w:t>both</w:t>
      </w:r>
      <w:r w:rsidR="00EB25A6" w:rsidRPr="00C57211">
        <w:rPr>
          <w:rFonts w:ascii="Arial" w:hAnsi="Arial" w:cs="Arial"/>
          <w:b/>
        </w:rPr>
        <w:t xml:space="preserve"> </w:t>
      </w:r>
      <w:r w:rsidRPr="00C57211">
        <w:rPr>
          <w:rFonts w:ascii="Arial" w:hAnsi="Arial" w:cs="Arial"/>
          <w:b/>
        </w:rPr>
        <w:t xml:space="preserve">HARD COPY </w:t>
      </w:r>
      <w:r>
        <w:rPr>
          <w:rFonts w:ascii="Arial" w:hAnsi="Arial" w:cs="Arial"/>
          <w:b/>
        </w:rPr>
        <w:t>(</w:t>
      </w:r>
      <w:r w:rsidR="00EB25A6" w:rsidRPr="00C57211">
        <w:rPr>
          <w:rFonts w:ascii="Arial" w:hAnsi="Arial" w:cs="Arial"/>
          <w:b/>
        </w:rPr>
        <w:t>to the Registrar’s Office</w:t>
      </w:r>
      <w:r>
        <w:rPr>
          <w:rFonts w:ascii="Arial" w:hAnsi="Arial" w:cs="Arial"/>
          <w:b/>
        </w:rPr>
        <w:t>)</w:t>
      </w:r>
      <w:r w:rsidR="00EB25A6" w:rsidRPr="00C57211">
        <w:rPr>
          <w:rFonts w:ascii="Arial" w:hAnsi="Arial" w:cs="Arial"/>
          <w:b/>
        </w:rPr>
        <w:t xml:space="preserve"> </w:t>
      </w:r>
      <w:r w:rsidR="00EB25A6" w:rsidRPr="00C57211">
        <w:rPr>
          <w:rFonts w:ascii="Arial" w:hAnsi="Arial" w:cs="Arial"/>
          <w:b/>
          <w:i/>
        </w:rPr>
        <w:t xml:space="preserve">and </w:t>
      </w:r>
      <w:r>
        <w:rPr>
          <w:rFonts w:ascii="Arial" w:hAnsi="Arial" w:cs="Arial"/>
          <w:b/>
        </w:rPr>
        <w:t>ELECTRONIC</w:t>
      </w:r>
      <w:r w:rsidRPr="00C57211">
        <w:rPr>
          <w:rFonts w:ascii="Arial" w:hAnsi="Arial" w:cs="Arial"/>
          <w:b/>
        </w:rPr>
        <w:t xml:space="preserve"> </w:t>
      </w:r>
      <w:r w:rsidR="00EB25A6" w:rsidRPr="00C57211">
        <w:rPr>
          <w:rFonts w:ascii="Arial" w:hAnsi="Arial" w:cs="Arial"/>
          <w:b/>
        </w:rPr>
        <w:t xml:space="preserve">unless instructed otherwise. </w:t>
      </w:r>
    </w:p>
    <w:p w:rsidR="00EB25A6" w:rsidRPr="00C57211" w:rsidRDefault="00EB25A6" w:rsidP="00EB25A6">
      <w:pPr>
        <w:rPr>
          <w:rFonts w:ascii="Arial" w:hAnsi="Arial" w:cs="Arial"/>
        </w:rPr>
      </w:pPr>
      <w:r w:rsidRPr="00C57211">
        <w:rPr>
          <w:rFonts w:ascii="Arial" w:hAnsi="Arial" w:cs="Arial"/>
        </w:rPr>
        <w:t xml:space="preserve">For hardcopy submission instructions refer to: </w:t>
      </w:r>
      <w:hyperlink r:id="rId11" w:history="1">
        <w:r w:rsidRPr="00C57211">
          <w:rPr>
            <w:rStyle w:val="Hyperlink"/>
            <w:rFonts w:ascii="Arial" w:hAnsi="Arial" w:cs="Arial"/>
          </w:rPr>
          <w:t>http://intranet.wiut.uz/Shared%20Documents/Forms/AllItems.aspx</w:t>
        </w:r>
      </w:hyperlink>
      <w:r w:rsidRPr="00C57211">
        <w:rPr>
          <w:rFonts w:ascii="Arial" w:hAnsi="Arial" w:cs="Arial"/>
        </w:rPr>
        <w:t xml:space="preserve"> - Coursework hard copy submission instructions.doc</w:t>
      </w:r>
    </w:p>
    <w:p w:rsidR="00EB25A6" w:rsidRPr="00C57211" w:rsidRDefault="00EB25A6" w:rsidP="00EB25A6">
      <w:pPr>
        <w:rPr>
          <w:rFonts w:ascii="Arial" w:hAnsi="Arial" w:cs="Arial"/>
        </w:rPr>
      </w:pPr>
      <w:r w:rsidRPr="00C57211">
        <w:rPr>
          <w:rFonts w:ascii="Arial" w:hAnsi="Arial" w:cs="Arial"/>
        </w:rPr>
        <w:t xml:space="preserve">For online submission instructions refer to: </w:t>
      </w:r>
      <w:hyperlink r:id="rId12" w:history="1">
        <w:r w:rsidRPr="00C57211">
          <w:rPr>
            <w:rStyle w:val="Hyperlink"/>
            <w:rFonts w:ascii="Arial" w:hAnsi="Arial" w:cs="Arial"/>
          </w:rPr>
          <w:t>http://intranet.wiut.uz/Shared%20Documents/Forms/AllItems.aspx</w:t>
        </w:r>
      </w:hyperlink>
      <w:r w:rsidRPr="00C57211">
        <w:rPr>
          <w:rFonts w:ascii="Arial" w:hAnsi="Arial" w:cs="Arial"/>
        </w:rPr>
        <w:t xml:space="preserve"> - Coursework online submission instructions.doc</w:t>
      </w:r>
    </w:p>
    <w:p w:rsidR="00EB25A6" w:rsidRPr="00C57211" w:rsidRDefault="00EB25A6" w:rsidP="00EB25A6">
      <w:pPr>
        <w:rPr>
          <w:rFonts w:ascii="Arial" w:hAnsi="Arial" w:cs="Arial"/>
        </w:rPr>
      </w:pPr>
    </w:p>
    <w:p w:rsidR="00EB25A6" w:rsidRPr="00C57211" w:rsidRDefault="00EB25A6" w:rsidP="00EB25A6">
      <w:pPr>
        <w:rPr>
          <w:rFonts w:ascii="Arial" w:hAnsi="Arial" w:cs="Arial"/>
          <w:b/>
          <w:sz w:val="20"/>
          <w:szCs w:val="20"/>
        </w:rPr>
      </w:pPr>
    </w:p>
    <w:tbl>
      <w:tblPr>
        <w:tblW w:w="10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5"/>
      </w:tblGrid>
      <w:tr w:rsidR="00EB25A6" w:rsidRPr="00C57211" w:rsidTr="00AF29D1">
        <w:trPr>
          <w:trHeight w:val="531"/>
        </w:trPr>
        <w:tc>
          <w:tcPr>
            <w:tcW w:w="10775" w:type="dxa"/>
            <w:shd w:val="clear" w:color="auto" w:fill="auto"/>
            <w:vAlign w:val="center"/>
          </w:tcPr>
          <w:p w:rsidR="00EB25A6" w:rsidRPr="00C57211" w:rsidRDefault="001B1915" w:rsidP="001B1915">
            <w:pPr>
              <w:jc w:val="center"/>
              <w:rPr>
                <w:rFonts w:ascii="Arial" w:hAnsi="Arial" w:cs="Arial"/>
              </w:rPr>
            </w:pPr>
            <w:r w:rsidRPr="00C57211">
              <w:rPr>
                <w:rFonts w:ascii="Arial" w:eastAsia="MS Mincho" w:hAnsi="Arial" w:cs="Arial"/>
                <w:b/>
              </w:rPr>
              <w:t>MARKERS FEEDBACK</w:t>
            </w:r>
            <w:r w:rsidR="00EB25A6" w:rsidRPr="00C57211">
              <w:rPr>
                <w:rFonts w:ascii="Arial" w:eastAsia="MS Mincho" w:hAnsi="Arial" w:cs="Arial"/>
                <w:b/>
              </w:rPr>
              <w:t xml:space="preserve"> (Continued on the next page)</w:t>
            </w:r>
          </w:p>
        </w:tc>
      </w:tr>
      <w:tr w:rsidR="00EB25A6" w:rsidRPr="00C57211" w:rsidTr="00AF29D1">
        <w:trPr>
          <w:trHeight w:val="6734"/>
        </w:trPr>
        <w:tc>
          <w:tcPr>
            <w:tcW w:w="10775" w:type="dxa"/>
            <w:shd w:val="clear" w:color="auto" w:fill="auto"/>
          </w:tcPr>
          <w:p w:rsidR="00EB25A6" w:rsidRPr="00711FE5" w:rsidRDefault="00EB25A6" w:rsidP="00711FE5">
            <w:pPr>
              <w:spacing w:line="480" w:lineRule="auto"/>
              <w:jc w:val="both"/>
              <w:rPr>
                <w:rFonts w:ascii="Arial" w:hAnsi="Arial" w:cs="Arial"/>
              </w:rPr>
            </w:pPr>
          </w:p>
        </w:tc>
      </w:tr>
    </w:tbl>
    <w:p w:rsidR="00DD2D64" w:rsidRDefault="00DD2D64" w:rsidP="00B12CED">
      <w:pPr>
        <w:spacing w:line="480" w:lineRule="auto"/>
      </w:pPr>
      <w:r>
        <w:lastRenderedPageBreak/>
        <w:t>Word count: 830.</w:t>
      </w:r>
    </w:p>
    <w:p w:rsidR="00B12CED" w:rsidRPr="007B32BC" w:rsidRDefault="00B12CED" w:rsidP="00B12CED">
      <w:pPr>
        <w:spacing w:line="480" w:lineRule="auto"/>
      </w:pPr>
      <w:r w:rsidRPr="007B32BC">
        <w:t>The Geek</w:t>
      </w:r>
      <w:r w:rsidR="005F0A33">
        <w:t xml:space="preserve"> (</w:t>
      </w:r>
      <w:hyperlink r:id="rId13" w:history="1">
        <w:r w:rsidR="00E84B7E" w:rsidRPr="007A430A">
          <w:rPr>
            <w:rStyle w:val="Hyperlink"/>
          </w:rPr>
          <w:t>www.00005731.github.io</w:t>
        </w:r>
      </w:hyperlink>
      <w:r w:rsidR="005F0A33" w:rsidRPr="005F0A33">
        <w:rPr>
          <w:rStyle w:val="Hyperlink"/>
          <w:u w:val="none"/>
        </w:rPr>
        <w:t>)</w:t>
      </w:r>
      <w:r>
        <w:t xml:space="preserve">  </w:t>
      </w:r>
      <w:r w:rsidRPr="007B32BC">
        <w:t xml:space="preserve">is a website which keeps humankind up to date with all the developments and innovations in the modern world. It allows people to broaden their outlook and guides its followers deep into their imagination bringing them new ideas and </w:t>
      </w:r>
      <w:r w:rsidR="005F0A33">
        <w:t>discovering their potential</w:t>
      </w:r>
      <w:r w:rsidRPr="007B32BC">
        <w:t>.</w:t>
      </w:r>
    </w:p>
    <w:p w:rsidR="00D42BAC" w:rsidRDefault="005C6B99" w:rsidP="00B12CED">
      <w:pPr>
        <w:spacing w:line="480" w:lineRule="auto"/>
      </w:pPr>
      <w:r>
        <w:t>The main goal of the</w:t>
      </w:r>
      <w:r w:rsidR="00B12CED" w:rsidRPr="007B32BC">
        <w:t xml:space="preserve"> </w:t>
      </w:r>
      <w:r>
        <w:t>website is to inform</w:t>
      </w:r>
      <w:r w:rsidR="00B12CED" w:rsidRPr="007B32BC">
        <w:t xml:space="preserve"> </w:t>
      </w:r>
      <w:r w:rsidR="005D4CFB">
        <w:t>the readers</w:t>
      </w:r>
      <w:r>
        <w:t xml:space="preserve"> </w:t>
      </w:r>
      <w:r w:rsidR="005D4CFB">
        <w:t xml:space="preserve">with the latest news </w:t>
      </w:r>
      <w:r>
        <w:t xml:space="preserve">and keep them up to date.  The website contains </w:t>
      </w:r>
      <w:r w:rsidR="005B538C">
        <w:t>information</w:t>
      </w:r>
      <w:r w:rsidR="005D4CFB">
        <w:t xml:space="preserve"> </w:t>
      </w:r>
      <w:r>
        <w:t>whi</w:t>
      </w:r>
      <w:r w:rsidR="005B538C">
        <w:t>ch can attract</w:t>
      </w:r>
      <w:r w:rsidR="005D4CFB">
        <w:t xml:space="preserve"> people of different age categories, starting with the </w:t>
      </w:r>
      <w:r w:rsidR="005B538C">
        <w:t xml:space="preserve">interactive articles for the </w:t>
      </w:r>
      <w:r w:rsidR="005D4CFB">
        <w:t>youth and ending up with</w:t>
      </w:r>
      <w:r w:rsidR="005B538C">
        <w:t xml:space="preserve"> informative reviews for adults. </w:t>
      </w:r>
      <w:r w:rsidR="005D4CFB">
        <w:t xml:space="preserve"> </w:t>
      </w:r>
    </w:p>
    <w:p w:rsidR="00B12CED" w:rsidRDefault="005B538C" w:rsidP="00B12CED">
      <w:pPr>
        <w:spacing w:line="480" w:lineRule="auto"/>
      </w:pPr>
      <w:r>
        <w:t>With a rise</w:t>
      </w:r>
      <w:r w:rsidR="00B12CED" w:rsidRPr="007B32BC">
        <w:t xml:space="preserve"> of popularity, </w:t>
      </w:r>
      <w:r w:rsidR="00B12CED">
        <w:t xml:space="preserve">the website will be </w:t>
      </w:r>
      <w:r w:rsidR="002532BB" w:rsidRPr="007B32BC">
        <w:t>redesign</w:t>
      </w:r>
      <w:r w:rsidR="002532BB">
        <w:t>ed</w:t>
      </w:r>
      <w:r w:rsidR="002532BB">
        <w:rPr>
          <w:rStyle w:val="FootnoteReference"/>
        </w:rPr>
        <w:footnoteReference w:id="1"/>
      </w:r>
      <w:r w:rsidR="002532BB">
        <w:t xml:space="preserve"> and </w:t>
      </w:r>
      <w:r w:rsidR="00B12CED">
        <w:t>improved</w:t>
      </w:r>
      <w:r>
        <w:t xml:space="preserve"> further</w:t>
      </w:r>
      <w:r w:rsidR="002532BB">
        <w:t>.</w:t>
      </w:r>
      <w:r w:rsidR="00B12CED" w:rsidRPr="007B32BC">
        <w:t xml:space="preserve"> </w:t>
      </w:r>
      <w:r w:rsidR="002532BB">
        <w:t>Future plans also</w:t>
      </w:r>
      <w:r w:rsidR="007A3ECE">
        <w:t xml:space="preserve"> include the creation of a</w:t>
      </w:r>
      <w:r w:rsidR="002532BB">
        <w:t xml:space="preserve"> special paid </w:t>
      </w:r>
      <w:r w:rsidR="007A3ECE">
        <w:t>subscription</w:t>
      </w:r>
      <w:r w:rsidR="002532BB">
        <w:t xml:space="preserve"> for news,</w:t>
      </w:r>
      <w:r w:rsidR="007A3ECE">
        <w:t xml:space="preserve"> allowing users to get exclusive information from the experts and </w:t>
      </w:r>
      <w:r w:rsidR="002532BB">
        <w:t xml:space="preserve">allocation of some place </w:t>
      </w:r>
      <w:r w:rsidR="007A3ECE">
        <w:t xml:space="preserve">for </w:t>
      </w:r>
      <w:r w:rsidR="002532BB">
        <w:t>income generation purposes such as advertisement and etc</w:t>
      </w:r>
      <w:r w:rsidR="00B12CED" w:rsidRPr="007B32BC">
        <w:t xml:space="preserve">. </w:t>
      </w:r>
      <w:r w:rsidR="007A3ECE">
        <w:t xml:space="preserve"> </w:t>
      </w:r>
    </w:p>
    <w:p w:rsidR="008618EE" w:rsidRPr="007B32BC" w:rsidRDefault="008618EE" w:rsidP="00B12CED">
      <w:pPr>
        <w:spacing w:line="480" w:lineRule="auto"/>
      </w:pPr>
    </w:p>
    <w:p w:rsidR="00B12CED" w:rsidRDefault="00CD1346" w:rsidP="00B12CED">
      <w:pPr>
        <w:spacing w:line="480" w:lineRule="auto"/>
      </w:pPr>
      <w:r>
        <w:t>The establishment</w:t>
      </w:r>
      <w:r w:rsidR="00B12CED" w:rsidRPr="007B32BC">
        <w:t xml:space="preserve"> of </w:t>
      </w:r>
      <w:r w:rsidR="002532BB">
        <w:t xml:space="preserve">a </w:t>
      </w:r>
      <w:r w:rsidR="00B12CED" w:rsidRPr="007B32BC">
        <w:t>card design gives an advantage over other methods in information delivery -  user</w:t>
      </w:r>
      <w:r>
        <w:t>s</w:t>
      </w:r>
      <w:r w:rsidR="00B12CED" w:rsidRPr="007B32BC">
        <w:t xml:space="preserve"> concentrated on one card </w:t>
      </w:r>
      <w:r w:rsidR="00B12CED">
        <w:t xml:space="preserve">with some information </w:t>
      </w:r>
      <w:r w:rsidR="00B12CED" w:rsidRPr="007B32BC">
        <w:t>cannot be distracted by other information</w:t>
      </w:r>
      <w:r w:rsidR="00B12CED">
        <w:t xml:space="preserve"> </w:t>
      </w:r>
      <w:r>
        <w:t xml:space="preserve">flowing </w:t>
      </w:r>
      <w:r w:rsidR="00B12CED">
        <w:t>outside the card</w:t>
      </w:r>
      <w:r w:rsidR="00B12CED" w:rsidRPr="007B32BC">
        <w:t>, also, the carousels</w:t>
      </w:r>
      <w:r w:rsidR="00B12CED">
        <w:t xml:space="preserve">, which </w:t>
      </w:r>
      <w:r>
        <w:t xml:space="preserve">are </w:t>
      </w:r>
      <w:r w:rsidR="00B12CED">
        <w:t>used in the index page</w:t>
      </w:r>
      <w:r>
        <w:t xml:space="preserve"> provide</w:t>
      </w:r>
      <w:r w:rsidR="00B12CED" w:rsidRPr="007B32BC">
        <w:t xml:space="preserve"> a simple</w:t>
      </w:r>
      <w:r>
        <w:t>,</w:t>
      </w:r>
      <w:r w:rsidR="00B12CED" w:rsidRPr="007B32BC">
        <w:t xml:space="preserve"> but effective</w:t>
      </w:r>
      <w:r>
        <w:t xml:space="preserve"> way to show some dynamics on the </w:t>
      </w:r>
      <w:r w:rsidR="00B12CED" w:rsidRPr="007B32BC">
        <w:t xml:space="preserve">website, </w:t>
      </w:r>
      <w:r w:rsidR="00FE3B52">
        <w:t>and</w:t>
      </w:r>
      <w:r w:rsidR="00B12CED">
        <w:t xml:space="preserve"> </w:t>
      </w:r>
      <w:r>
        <w:t>provide more information by</w:t>
      </w:r>
      <w:r w:rsidR="00FE3B52">
        <w:t xml:space="preserve"> </w:t>
      </w:r>
      <w:r w:rsidR="00B12CED" w:rsidRPr="007B32BC">
        <w:t xml:space="preserve">changing the content after a certain </w:t>
      </w:r>
      <w:r>
        <w:t>time</w:t>
      </w:r>
      <w:r w:rsidR="00B12CED" w:rsidRPr="007B32BC">
        <w:t>. I also added a second column of news on the main page, some o</w:t>
      </w:r>
      <w:r>
        <w:t>f which can be replaced by</w:t>
      </w:r>
      <w:r w:rsidR="00B12CED" w:rsidRPr="007B32BC">
        <w:t xml:space="preserve"> small ads or paid author articles</w:t>
      </w:r>
      <w:r w:rsidR="00B12CED">
        <w:t xml:space="preserve"> as it was mentioned above</w:t>
      </w:r>
      <w:r w:rsidR="00B12CED" w:rsidRPr="007B32BC">
        <w:t>.</w:t>
      </w:r>
    </w:p>
    <w:p w:rsidR="00FE3B52" w:rsidRPr="007B32BC" w:rsidRDefault="00FE3B52" w:rsidP="00B12CED">
      <w:pPr>
        <w:spacing w:line="480" w:lineRule="auto"/>
      </w:pPr>
    </w:p>
    <w:p w:rsidR="00B12CED" w:rsidRPr="007B32BC" w:rsidRDefault="00CD1346" w:rsidP="00B12CED">
      <w:pPr>
        <w:spacing w:line="480" w:lineRule="auto"/>
      </w:pPr>
      <w:r>
        <w:t>The Geek website i</w:t>
      </w:r>
      <w:r w:rsidR="00B12CED" w:rsidRPr="007B32BC">
        <w:t xml:space="preserve">s created in </w:t>
      </w:r>
      <w:r>
        <w:t>the hierarchical system. T</w:t>
      </w:r>
      <w:r w:rsidR="00B12CED" w:rsidRPr="007B32BC">
        <w:t xml:space="preserve">his system allows to access news from the general list, as well as </w:t>
      </w:r>
      <w:r>
        <w:t xml:space="preserve">to </w:t>
      </w:r>
      <w:r w:rsidR="004B6103" w:rsidRPr="007B32BC">
        <w:t>have</w:t>
      </w:r>
      <w:r w:rsidR="004B6103">
        <w:t xml:space="preserve"> access to</w:t>
      </w:r>
      <w:r w:rsidR="00B12CED" w:rsidRPr="007B32BC">
        <w:t xml:space="preserve"> </w:t>
      </w:r>
      <w:r w:rsidR="00FE3B52">
        <w:t xml:space="preserve">other news from the page </w:t>
      </w:r>
      <w:r>
        <w:t>itself. T</w:t>
      </w:r>
      <w:r w:rsidR="004B6103">
        <w:t xml:space="preserve">hereby, </w:t>
      </w:r>
      <w:r w:rsidR="00B12CED" w:rsidRPr="007B32BC">
        <w:t>user</w:t>
      </w:r>
      <w:r w:rsidR="004B6103">
        <w:t>s</w:t>
      </w:r>
      <w:r w:rsidR="00B12CED" w:rsidRPr="007B32BC">
        <w:t xml:space="preserve"> </w:t>
      </w:r>
      <w:r w:rsidR="004B6103">
        <w:t>do</w:t>
      </w:r>
      <w:r w:rsidR="00B12CED" w:rsidRPr="007B32BC">
        <w:t xml:space="preserve"> not have</w:t>
      </w:r>
      <w:r w:rsidR="00FE3B52">
        <w:t xml:space="preserve"> to</w:t>
      </w:r>
      <w:r w:rsidR="00B12CED" w:rsidRPr="007B32BC">
        <w:t xml:space="preserve"> return to the main </w:t>
      </w:r>
      <w:r w:rsidR="00FE3B52">
        <w:t>page</w:t>
      </w:r>
      <w:r w:rsidR="004B6103">
        <w:t xml:space="preserve"> if they want to</w:t>
      </w:r>
      <w:r w:rsidR="00B12CED" w:rsidRPr="007B32BC">
        <w:t xml:space="preserve"> change the article.</w:t>
      </w:r>
    </w:p>
    <w:p w:rsidR="00B12CED" w:rsidRPr="007B32BC" w:rsidRDefault="00B12CED" w:rsidP="00B12CED">
      <w:pPr>
        <w:spacing w:line="480" w:lineRule="auto"/>
      </w:pPr>
    </w:p>
    <w:p w:rsidR="00B12CED" w:rsidRPr="007B32BC" w:rsidRDefault="00FE3B52" w:rsidP="00B12CED">
      <w:pPr>
        <w:spacing w:line="480" w:lineRule="auto"/>
      </w:pPr>
      <w:r>
        <w:t>For</w:t>
      </w:r>
      <w:r w:rsidR="00B12CED">
        <w:t xml:space="preserve"> </w:t>
      </w:r>
      <w:r w:rsidR="00B12CED" w:rsidRPr="007B32BC">
        <w:t xml:space="preserve">comparison with other </w:t>
      </w:r>
      <w:r w:rsidR="00B12CED">
        <w:t>competitor</w:t>
      </w:r>
      <w:r w:rsidR="00B12CED" w:rsidRPr="007B32BC">
        <w:t>s</w:t>
      </w:r>
      <w:r w:rsidR="00B12CED">
        <w:t>’ webpages</w:t>
      </w:r>
      <w:r w:rsidR="00B12CED" w:rsidRPr="007B32BC">
        <w:t>, I chose one of the most po</w:t>
      </w:r>
      <w:r>
        <w:t xml:space="preserve">pular sites </w:t>
      </w:r>
      <w:r w:rsidR="004B6103">
        <w:t>now</w:t>
      </w:r>
      <w:r>
        <w:t xml:space="preserve"> - The</w:t>
      </w:r>
      <w:r w:rsidR="00B12CED" w:rsidRPr="007B32BC">
        <w:t>Verge</w:t>
      </w:r>
      <w:r w:rsidR="00B12CED">
        <w:t>.com</w:t>
      </w:r>
      <w:r w:rsidR="00B12CED" w:rsidRPr="007B32BC">
        <w:t xml:space="preserve"> and WindowsCentral</w:t>
      </w:r>
      <w:r w:rsidR="00B12CED">
        <w:t>.com</w:t>
      </w:r>
      <w:r w:rsidR="00B12CED" w:rsidRPr="007B32BC">
        <w:t xml:space="preserve">. </w:t>
      </w:r>
    </w:p>
    <w:p w:rsidR="00B12CED" w:rsidRDefault="00B12CED" w:rsidP="00B12CED">
      <w:pPr>
        <w:spacing w:line="480" w:lineRule="auto"/>
        <w:rPr>
          <w:noProof/>
        </w:rPr>
      </w:pPr>
      <w:r w:rsidRPr="00E74B9C">
        <w:rPr>
          <w:noProof/>
        </w:rPr>
        <w:lastRenderedPageBreak/>
        <w:drawing>
          <wp:inline distT="0" distB="0" distL="0" distR="0">
            <wp:extent cx="7000875" cy="3618430"/>
            <wp:effectExtent l="0" t="0" r="0" b="127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07318" cy="3621760"/>
                    </a:xfrm>
                    <a:prstGeom prst="rect">
                      <a:avLst/>
                    </a:prstGeom>
                    <a:noFill/>
                    <a:ln>
                      <a:noFill/>
                    </a:ln>
                  </pic:spPr>
                </pic:pic>
              </a:graphicData>
            </a:graphic>
          </wp:inline>
        </w:drawing>
      </w:r>
    </w:p>
    <w:p w:rsidR="00B12CED" w:rsidRPr="004B6103" w:rsidRDefault="004B6103" w:rsidP="004B6103">
      <w:pPr>
        <w:spacing w:line="480" w:lineRule="auto"/>
        <w:jc w:val="center"/>
        <w:rPr>
          <w:i/>
          <w:sz w:val="22"/>
          <w:szCs w:val="22"/>
        </w:rPr>
      </w:pPr>
      <w:r w:rsidRPr="004B6103">
        <w:rPr>
          <w:i/>
          <w:sz w:val="22"/>
          <w:szCs w:val="22"/>
        </w:rPr>
        <w:t xml:space="preserve">Source: </w:t>
      </w:r>
      <w:r w:rsidR="00B12CED" w:rsidRPr="004B6103">
        <w:rPr>
          <w:i/>
          <w:sz w:val="22"/>
          <w:szCs w:val="22"/>
        </w:rPr>
        <w:t>www.theverge.com – The main page</w:t>
      </w:r>
    </w:p>
    <w:p w:rsidR="00B12CED" w:rsidRDefault="00B12CED" w:rsidP="00B12CED">
      <w:pPr>
        <w:spacing w:line="480" w:lineRule="auto"/>
      </w:pPr>
      <w:r w:rsidRPr="007B32BC">
        <w:t>As you can see on the front page of The Verg</w:t>
      </w:r>
      <w:r w:rsidR="004B6103">
        <w:t xml:space="preserve">e, some news </w:t>
      </w:r>
      <w:r w:rsidR="0066100F">
        <w:t>overlaps</w:t>
      </w:r>
      <w:r w:rsidR="00FE3B52">
        <w:t xml:space="preserve"> other</w:t>
      </w:r>
      <w:r w:rsidRPr="007B32BC">
        <w:t xml:space="preserve"> with a very large font and picture</w:t>
      </w:r>
      <w:r w:rsidR="00FE3B52">
        <w:t>s</w:t>
      </w:r>
      <w:r>
        <w:t xml:space="preserve"> and sometimes news </w:t>
      </w:r>
      <w:r w:rsidR="0066100F">
        <w:t xml:space="preserve">are accompanied </w:t>
      </w:r>
      <w:r>
        <w:t>with</w:t>
      </w:r>
      <w:r w:rsidR="0066100F">
        <w:t xml:space="preserve"> an</w:t>
      </w:r>
      <w:r>
        <w:t xml:space="preserve"> auto played animation or video, which </w:t>
      </w:r>
      <w:r w:rsidR="0066100F">
        <w:t>is not appropriate as</w:t>
      </w:r>
      <w:r w:rsidR="00FE3B52">
        <w:t xml:space="preserve"> it</w:t>
      </w:r>
      <w:r w:rsidRPr="007353CE">
        <w:t xml:space="preserve"> loads the network and makes the page load</w:t>
      </w:r>
      <w:r w:rsidR="00FE3B52">
        <w:t xml:space="preserve"> much</w:t>
      </w:r>
      <w:r w:rsidRPr="007353CE">
        <w:t xml:space="preserve"> longer</w:t>
      </w:r>
      <w:r w:rsidRPr="007B32BC">
        <w:t xml:space="preserve">. They </w:t>
      </w:r>
      <w:r w:rsidR="0066100F">
        <w:t xml:space="preserve">also use a </w:t>
      </w:r>
      <w:r w:rsidRPr="007B32BC">
        <w:t>hierarchical navigation system with some matrix implementation</w:t>
      </w:r>
      <w:r w:rsidR="0066100F">
        <w:t xml:space="preserve"> as o</w:t>
      </w:r>
      <w:r w:rsidR="00FE3B52">
        <w:t>n The Geek webpage</w:t>
      </w:r>
      <w:r w:rsidR="0066100F">
        <w:t>.  In g</w:t>
      </w:r>
      <w:r w:rsidRPr="007B32BC">
        <w:t xml:space="preserve">eneral, the color accuracy in a high level </w:t>
      </w:r>
      <w:r w:rsidR="00FE3B52" w:rsidRPr="007B32BC">
        <w:t>and</w:t>
      </w:r>
      <w:r w:rsidR="0066100F">
        <w:t xml:space="preserve"> navigation bar look</w:t>
      </w:r>
      <w:r w:rsidRPr="007B32BC">
        <w:t xml:space="preserve"> very good and modern.</w:t>
      </w:r>
    </w:p>
    <w:p w:rsidR="00FE3B52" w:rsidRPr="007B32BC" w:rsidRDefault="00FE3B52" w:rsidP="00B12CED">
      <w:pPr>
        <w:spacing w:line="480" w:lineRule="auto"/>
      </w:pPr>
    </w:p>
    <w:p w:rsidR="00B12CED" w:rsidRDefault="00B12CED" w:rsidP="00B12CED">
      <w:pPr>
        <w:spacing w:line="480" w:lineRule="auto"/>
        <w:rPr>
          <w:noProof/>
        </w:rPr>
      </w:pPr>
      <w:r w:rsidRPr="00E74B9C">
        <w:rPr>
          <w:noProof/>
        </w:rPr>
        <w:lastRenderedPageBreak/>
        <w:drawing>
          <wp:inline distT="0" distB="0" distL="0" distR="0">
            <wp:extent cx="6953995" cy="3571875"/>
            <wp:effectExtent l="0" t="0" r="0" b="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66605" cy="3578352"/>
                    </a:xfrm>
                    <a:prstGeom prst="rect">
                      <a:avLst/>
                    </a:prstGeom>
                    <a:noFill/>
                    <a:ln>
                      <a:noFill/>
                    </a:ln>
                  </pic:spPr>
                </pic:pic>
              </a:graphicData>
            </a:graphic>
          </wp:inline>
        </w:drawing>
      </w:r>
    </w:p>
    <w:p w:rsidR="00B12CED" w:rsidRPr="0066100F" w:rsidRDefault="0066100F" w:rsidP="0066100F">
      <w:pPr>
        <w:spacing w:line="480" w:lineRule="auto"/>
        <w:jc w:val="center"/>
        <w:rPr>
          <w:i/>
          <w:sz w:val="22"/>
          <w:szCs w:val="22"/>
        </w:rPr>
      </w:pPr>
      <w:r w:rsidRPr="0066100F">
        <w:rPr>
          <w:i/>
          <w:sz w:val="22"/>
          <w:szCs w:val="22"/>
        </w:rPr>
        <w:t xml:space="preserve">Source: </w:t>
      </w:r>
      <w:r w:rsidR="00B12CED" w:rsidRPr="0066100F">
        <w:rPr>
          <w:i/>
          <w:sz w:val="22"/>
          <w:szCs w:val="22"/>
        </w:rPr>
        <w:t>www.windowscentral.com</w:t>
      </w:r>
    </w:p>
    <w:p w:rsidR="00B12CED" w:rsidRPr="007B32BC" w:rsidRDefault="00B12CED" w:rsidP="00B12CED">
      <w:pPr>
        <w:spacing w:line="480" w:lineRule="auto"/>
      </w:pPr>
    </w:p>
    <w:p w:rsidR="00FE3B52" w:rsidRDefault="00B12CED" w:rsidP="00B12CED">
      <w:pPr>
        <w:spacing w:line="480" w:lineRule="auto"/>
      </w:pPr>
      <w:r w:rsidRPr="007B32BC">
        <w:t xml:space="preserve">On </w:t>
      </w:r>
      <w:r w:rsidR="00FE3B52">
        <w:t>WindowsCentral</w:t>
      </w:r>
      <w:r w:rsidRPr="007B32BC">
        <w:t xml:space="preserve"> </w:t>
      </w:r>
      <w:r w:rsidR="00FE3B52">
        <w:t>web</w:t>
      </w:r>
      <w:r w:rsidRPr="007B32BC">
        <w:t>site, in comparison to the previous one, everything</w:t>
      </w:r>
      <w:r w:rsidR="0066100F">
        <w:t xml:space="preserve"> is completely opposite. Due</w:t>
      </w:r>
      <w:r w:rsidRPr="007B32BC">
        <w:t xml:space="preserve"> to the colors imposed on the pictures, it becomes difficult to determine t</w:t>
      </w:r>
      <w:r w:rsidR="0066100F">
        <w:t>he real color of the news image. A</w:t>
      </w:r>
      <w:r w:rsidRPr="007B32BC">
        <w:t>lso</w:t>
      </w:r>
      <w:r w:rsidR="0066100F">
        <w:t>, the</w:t>
      </w:r>
      <w:r w:rsidRPr="007B32BC">
        <w:t xml:space="preserve"> text that is on </w:t>
      </w:r>
      <w:r w:rsidR="0066100F">
        <w:t xml:space="preserve">the </w:t>
      </w:r>
      <w:r w:rsidRPr="007B32BC">
        <w:t>top of the picture is diffic</w:t>
      </w:r>
      <w:r w:rsidR="0066100F">
        <w:t>ult to read on light pictures. It would be better if the text was</w:t>
      </w:r>
      <w:r w:rsidRPr="007B32BC">
        <w:t xml:space="preserve"> implement</w:t>
      </w:r>
      <w:r w:rsidR="0066100F">
        <w:t>ed</w:t>
      </w:r>
      <w:r w:rsidRPr="007B32BC">
        <w:t xml:space="preserve"> in a separate block, and the</w:t>
      </w:r>
      <w:r w:rsidR="0066100F">
        <w:t xml:space="preserve"> color filter of the pictures was removed at all. Moreover, the</w:t>
      </w:r>
      <w:r w:rsidRPr="007B32BC">
        <w:t xml:space="preserve"> linear navigation system</w:t>
      </w:r>
      <w:r w:rsidR="0066100F">
        <w:t xml:space="preserve"> used here</w:t>
      </w:r>
      <w:r w:rsidRPr="007B32BC">
        <w:t xml:space="preserve"> is not</w:t>
      </w:r>
      <w:r w:rsidR="00FE3B52">
        <w:t xml:space="preserve"> </w:t>
      </w:r>
      <w:r w:rsidRPr="007B32BC">
        <w:t>v</w:t>
      </w:r>
      <w:r w:rsidR="0066100F">
        <w:t>ery suitable for this web site</w:t>
      </w:r>
      <w:r w:rsidRPr="007B32BC">
        <w:t>.</w:t>
      </w:r>
    </w:p>
    <w:p w:rsidR="00B12CED" w:rsidRDefault="00B12CED" w:rsidP="00B12CED">
      <w:pPr>
        <w:spacing w:line="480" w:lineRule="auto"/>
        <w:rPr>
          <w:noProof/>
        </w:rPr>
      </w:pPr>
      <w:r w:rsidRPr="007B32BC">
        <w:rPr>
          <w:noProof/>
        </w:rPr>
        <w:lastRenderedPageBreak/>
        <w:t xml:space="preserve"> </w:t>
      </w:r>
      <w:r w:rsidRPr="00E74B9C">
        <w:rPr>
          <w:noProof/>
        </w:rPr>
        <w:drawing>
          <wp:inline distT="0" distB="0" distL="0" distR="0">
            <wp:extent cx="6935450" cy="3562350"/>
            <wp:effectExtent l="0" t="0" r="0"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8768" cy="3564054"/>
                    </a:xfrm>
                    <a:prstGeom prst="rect">
                      <a:avLst/>
                    </a:prstGeom>
                    <a:noFill/>
                    <a:ln>
                      <a:noFill/>
                    </a:ln>
                  </pic:spPr>
                </pic:pic>
              </a:graphicData>
            </a:graphic>
          </wp:inline>
        </w:drawing>
      </w:r>
    </w:p>
    <w:p w:rsidR="00B12CED" w:rsidRPr="0066100F" w:rsidRDefault="0066100F" w:rsidP="0066100F">
      <w:pPr>
        <w:spacing w:line="480" w:lineRule="auto"/>
        <w:jc w:val="center"/>
        <w:rPr>
          <w:i/>
          <w:sz w:val="22"/>
          <w:szCs w:val="22"/>
        </w:rPr>
      </w:pPr>
      <w:r w:rsidRPr="0066100F">
        <w:rPr>
          <w:i/>
          <w:sz w:val="22"/>
          <w:szCs w:val="22"/>
        </w:rPr>
        <w:t xml:space="preserve">Source: </w:t>
      </w:r>
      <w:r w:rsidR="00B12CED" w:rsidRPr="0066100F">
        <w:rPr>
          <w:i/>
          <w:sz w:val="22"/>
          <w:szCs w:val="22"/>
        </w:rPr>
        <w:t>www.widnowscentral.com</w:t>
      </w:r>
    </w:p>
    <w:p w:rsidR="00B12CED" w:rsidRPr="007B32BC" w:rsidRDefault="0066100F" w:rsidP="00B12CED">
      <w:pPr>
        <w:spacing w:line="480" w:lineRule="auto"/>
      </w:pPr>
      <w:r>
        <w:t>From</w:t>
      </w:r>
      <w:r w:rsidR="00B12CED" w:rsidRPr="007B32BC">
        <w:t xml:space="preserve"> the</w:t>
      </w:r>
      <w:r>
        <w:t xml:space="preserve"> example of the next picture, one</w:t>
      </w:r>
      <w:r w:rsidR="00B12CED" w:rsidRPr="007B32BC">
        <w:t xml:space="preserve"> can see how empty space is used or unused, and how advertising stands out against the</w:t>
      </w:r>
      <w:r w:rsidR="002F1A6D">
        <w:t xml:space="preserve"> news. In this case, it is advised to</w:t>
      </w:r>
      <w:r w:rsidR="00B12CED" w:rsidRPr="007B32BC">
        <w:t xml:space="preserve"> re</w:t>
      </w:r>
      <w:r w:rsidR="002F1A6D">
        <w:t>duce the size of the advertisement</w:t>
      </w:r>
      <w:r w:rsidR="00B12CED" w:rsidRPr="007B32BC">
        <w:t xml:space="preserve"> and </w:t>
      </w:r>
      <w:r w:rsidR="002F1A6D">
        <w:t xml:space="preserve">to </w:t>
      </w:r>
      <w:r w:rsidR="00B12CED" w:rsidRPr="007B32BC">
        <w:t>use</w:t>
      </w:r>
      <w:r w:rsidR="002F1A6D">
        <w:t xml:space="preserve"> that free space more properly. In addition,</w:t>
      </w:r>
      <w:r w:rsidR="00B12CED" w:rsidRPr="007B32BC">
        <w:t xml:space="preserve"> more than 70% of the navigation bar is </w:t>
      </w:r>
      <w:r w:rsidR="002F1A6D">
        <w:t>allocated for advertisement</w:t>
      </w:r>
      <w:r w:rsidR="00B12CED" w:rsidRPr="007B32BC">
        <w:t xml:space="preserve">, and there are </w:t>
      </w:r>
      <w:r w:rsidR="002F1A6D">
        <w:t>almost no subdivisions until one</w:t>
      </w:r>
      <w:r w:rsidR="00B12CED" w:rsidRPr="007B32BC">
        <w:t xml:space="preserve"> press</w:t>
      </w:r>
      <w:r w:rsidR="002F1A6D">
        <w:t>es a special button that</w:t>
      </w:r>
      <w:r w:rsidR="00B12CED" w:rsidRPr="007B32BC">
        <w:t xml:space="preserve"> show</w:t>
      </w:r>
      <w:r w:rsidR="002F1A6D">
        <w:t>s</w:t>
      </w:r>
      <w:r w:rsidR="00B12CED" w:rsidRPr="007B32BC">
        <w:t xml:space="preserve"> the entire navigation bar.</w:t>
      </w:r>
    </w:p>
    <w:p w:rsidR="00B12CED" w:rsidRDefault="002F1A6D" w:rsidP="00B12CED">
      <w:pPr>
        <w:spacing w:line="480" w:lineRule="auto"/>
      </w:pPr>
      <w:r>
        <w:t>Comparing these</w:t>
      </w:r>
      <w:r w:rsidR="00B12CED" w:rsidRPr="007B32BC">
        <w:t xml:space="preserve"> </w:t>
      </w:r>
      <w:r>
        <w:t>web</w:t>
      </w:r>
      <w:r w:rsidR="00B12CED" w:rsidRPr="007B32BC">
        <w:t xml:space="preserve">sites </w:t>
      </w:r>
      <w:r w:rsidR="00B12CED">
        <w:t>with The Geek</w:t>
      </w:r>
      <w:r w:rsidR="00B12CED" w:rsidRPr="007B32BC">
        <w:t>, I used pictures of a much smaller size, but of th</w:t>
      </w:r>
      <w:r>
        <w:t>e same quality, by</w:t>
      </w:r>
      <w:r w:rsidR="00B12CED" w:rsidRPr="007B32BC">
        <w:t xml:space="preserve"> using a special tool, to make the </w:t>
      </w:r>
      <w:r>
        <w:t xml:space="preserve">page load faster. </w:t>
      </w:r>
      <w:r w:rsidR="00B12CED" w:rsidRPr="007B32BC">
        <w:t xml:space="preserve">The Verge and WindowsCentral use the images much larger and the loading process take longer than necessary. </w:t>
      </w:r>
    </w:p>
    <w:p w:rsidR="00FE3B52" w:rsidRPr="007B32BC" w:rsidRDefault="00FE3B52" w:rsidP="00B12CED">
      <w:pPr>
        <w:spacing w:line="480" w:lineRule="auto"/>
      </w:pPr>
    </w:p>
    <w:p w:rsidR="00B12CED" w:rsidRPr="007B32BC" w:rsidRDefault="00B12CED" w:rsidP="00B12CED">
      <w:pPr>
        <w:spacing w:line="480" w:lineRule="auto"/>
      </w:pPr>
      <w:r w:rsidRPr="007B32BC">
        <w:t>After writing the whole site, I decided to check the usabili</w:t>
      </w:r>
      <w:r w:rsidR="002F1A6D">
        <w:t>ty of the web</w:t>
      </w:r>
      <w:r w:rsidRPr="007B32BC">
        <w:t xml:space="preserve">site. </w:t>
      </w:r>
      <w:r w:rsidR="002F1A6D">
        <w:t>To do this, t</w:t>
      </w:r>
      <w:r w:rsidRPr="007B32BC">
        <w:t>he Google Form was created</w:t>
      </w:r>
      <w:r w:rsidR="002F1A6D">
        <w:t xml:space="preserve"> with several questions about the website and </w:t>
      </w:r>
      <w:r w:rsidRPr="007B32BC">
        <w:t xml:space="preserve">how </w:t>
      </w:r>
      <w:r w:rsidR="002F1A6D">
        <w:t>it can be improved</w:t>
      </w:r>
      <w:r w:rsidR="002F1A6D">
        <w:rPr>
          <w:rStyle w:val="FootnoteReference"/>
        </w:rPr>
        <w:footnoteReference w:id="2"/>
      </w:r>
      <w:r w:rsidRPr="007B32BC">
        <w:t xml:space="preserve">. </w:t>
      </w:r>
    </w:p>
    <w:p w:rsidR="00B12CED" w:rsidRPr="007B32BC" w:rsidRDefault="00B12CED" w:rsidP="00B12CED">
      <w:pPr>
        <w:spacing w:line="480" w:lineRule="auto"/>
        <w:rPr>
          <w:noProof/>
        </w:rPr>
      </w:pPr>
      <w:r w:rsidRPr="00E74B9C">
        <w:rPr>
          <w:noProof/>
        </w:rPr>
        <w:lastRenderedPageBreak/>
        <w:drawing>
          <wp:inline distT="0" distB="0" distL="0" distR="0">
            <wp:extent cx="6851020" cy="2876550"/>
            <wp:effectExtent l="0" t="0" r="6985"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4204" cy="2877887"/>
                    </a:xfrm>
                    <a:prstGeom prst="rect">
                      <a:avLst/>
                    </a:prstGeom>
                    <a:noFill/>
                    <a:ln>
                      <a:noFill/>
                    </a:ln>
                  </pic:spPr>
                </pic:pic>
              </a:graphicData>
            </a:graphic>
          </wp:inline>
        </w:drawing>
      </w:r>
      <w:r w:rsidRPr="007B32BC">
        <w:rPr>
          <w:noProof/>
        </w:rPr>
        <w:t xml:space="preserve"> </w:t>
      </w:r>
    </w:p>
    <w:p w:rsidR="00B12CED" w:rsidRPr="007B32BC" w:rsidRDefault="00B12CED" w:rsidP="00B12CED">
      <w:pPr>
        <w:spacing w:line="480" w:lineRule="auto"/>
        <w:rPr>
          <w:noProof/>
        </w:rPr>
      </w:pPr>
      <w:r w:rsidRPr="00E74B9C">
        <w:rPr>
          <w:noProof/>
        </w:rPr>
        <w:drawing>
          <wp:inline distT="0" distB="0" distL="0" distR="0">
            <wp:extent cx="6795390" cy="3419475"/>
            <wp:effectExtent l="0" t="0" r="5715" b="0"/>
            <wp:docPr id="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2615" cy="3423111"/>
                    </a:xfrm>
                    <a:prstGeom prst="rect">
                      <a:avLst/>
                    </a:prstGeom>
                    <a:noFill/>
                    <a:ln>
                      <a:noFill/>
                    </a:ln>
                  </pic:spPr>
                </pic:pic>
              </a:graphicData>
            </a:graphic>
          </wp:inline>
        </w:drawing>
      </w:r>
    </w:p>
    <w:p w:rsidR="00CC6506" w:rsidRDefault="002F1A6D" w:rsidP="00B12CED">
      <w:pPr>
        <w:spacing w:line="480" w:lineRule="auto"/>
        <w:rPr>
          <w:noProof/>
        </w:rPr>
      </w:pPr>
      <w:r>
        <w:rPr>
          <w:noProof/>
        </w:rPr>
        <w:t>As p</w:t>
      </w:r>
      <w:r w:rsidR="00B12CED" w:rsidRPr="007B32BC">
        <w:rPr>
          <w:noProof/>
        </w:rPr>
        <w:t xml:space="preserve">eople all </w:t>
      </w:r>
      <w:r>
        <w:rPr>
          <w:noProof/>
        </w:rPr>
        <w:t>from different parts of the world may have different ideas on how the website should look</w:t>
      </w:r>
      <w:r w:rsidR="003B61D3">
        <w:rPr>
          <w:noProof/>
        </w:rPr>
        <w:t xml:space="preserve"> like, I asked friends from severl countries to visit my site and rate it in the survey by giving a</w:t>
      </w:r>
      <w:r w:rsidR="00B12CED" w:rsidRPr="007B32BC">
        <w:rPr>
          <w:noProof/>
        </w:rPr>
        <w:t xml:space="preserve"> useful fe</w:t>
      </w:r>
      <w:r w:rsidR="003B61D3">
        <w:rPr>
          <w:noProof/>
        </w:rPr>
        <w:t>edback. In general, website got</w:t>
      </w:r>
      <w:r w:rsidR="00B12CED" w:rsidRPr="007B32BC">
        <w:rPr>
          <w:noProof/>
        </w:rPr>
        <w:t xml:space="preserve"> in average 4 out of 5 in usability check, which is </w:t>
      </w:r>
      <w:r w:rsidR="003B61D3">
        <w:rPr>
          <w:noProof/>
        </w:rPr>
        <w:t xml:space="preserve">a </w:t>
      </w:r>
      <w:r w:rsidR="00B12CED" w:rsidRPr="007B32BC">
        <w:rPr>
          <w:noProof/>
        </w:rPr>
        <w:t>great result for this kind of webiste.</w:t>
      </w:r>
      <w:r w:rsidR="00DD2D64" w:rsidRPr="00DD2D64">
        <w:rPr>
          <w:noProof/>
        </w:rPr>
        <w:t xml:space="preserve"> </w:t>
      </w:r>
      <w:bookmarkStart w:id="0" w:name="_GoBack"/>
      <w:r w:rsidR="00DD2D64" w:rsidRPr="00E74B9C">
        <w:rPr>
          <w:noProof/>
        </w:rPr>
        <w:drawing>
          <wp:inline distT="0" distB="0" distL="0" distR="0" wp14:anchorId="2137CC7B" wp14:editId="74AC41C1">
            <wp:extent cx="5943600" cy="1628775"/>
            <wp:effectExtent l="0" t="0" r="0" b="0"/>
            <wp:docPr id="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628775"/>
                    </a:xfrm>
                    <a:prstGeom prst="rect">
                      <a:avLst/>
                    </a:prstGeom>
                    <a:noFill/>
                    <a:ln>
                      <a:noFill/>
                    </a:ln>
                  </pic:spPr>
                </pic:pic>
              </a:graphicData>
            </a:graphic>
          </wp:inline>
        </w:drawing>
      </w:r>
    </w:p>
    <w:bookmarkEnd w:id="0"/>
    <w:p w:rsidR="00DD2D64" w:rsidRDefault="00DD2D64" w:rsidP="00B12CED">
      <w:pPr>
        <w:spacing w:line="480" w:lineRule="auto"/>
      </w:pPr>
      <w:r>
        <w:lastRenderedPageBreak/>
        <w:t>YandexMetrika Web Visor was also connected to the webpage</w:t>
      </w:r>
      <w:r w:rsidR="00397A49">
        <w:t xml:space="preserve"> to get more accurate results</w:t>
      </w:r>
    </w:p>
    <w:p w:rsidR="00DD2D64" w:rsidRPr="00DD2D64" w:rsidRDefault="00DD2D64" w:rsidP="00B12CED">
      <w:pPr>
        <w:spacing w:line="480" w:lineRule="auto"/>
        <w:rPr>
          <w:noProof/>
        </w:rPr>
      </w:pPr>
    </w:p>
    <w:p w:rsidR="00B12CED" w:rsidRPr="007B32BC" w:rsidRDefault="00B12CED" w:rsidP="00B12CED">
      <w:pPr>
        <w:spacing w:line="480" w:lineRule="auto"/>
      </w:pPr>
      <w:r w:rsidRPr="007B32BC">
        <w:t xml:space="preserve">Also, almost the half of the participants </w:t>
      </w:r>
      <w:r w:rsidR="003B61D3">
        <w:t xml:space="preserve">could </w:t>
      </w:r>
      <w:r w:rsidRPr="007B32BC">
        <w:t>visit the website through the</w:t>
      </w:r>
      <w:r w:rsidR="003B61D3">
        <w:t>ir</w:t>
      </w:r>
      <w:r w:rsidRPr="007B32BC">
        <w:t xml:space="preserve"> smartphone</w:t>
      </w:r>
      <w:r w:rsidR="003B61D3">
        <w:t>s</w:t>
      </w:r>
      <w:r w:rsidRPr="007B32BC">
        <w:t>, whic</w:t>
      </w:r>
      <w:r w:rsidR="003B61D3">
        <w:t>h shows that the website is</w:t>
      </w:r>
      <w:r w:rsidRPr="007B32BC">
        <w:t xml:space="preserve"> fully responsive.</w:t>
      </w:r>
      <w:r w:rsidRPr="007B32BC">
        <w:rPr>
          <w:noProof/>
        </w:rPr>
        <w:t xml:space="preserve"> </w:t>
      </w:r>
    </w:p>
    <w:p w:rsidR="00B12CED" w:rsidRPr="007B32BC" w:rsidRDefault="00B12CED" w:rsidP="00B12CED">
      <w:pPr>
        <w:spacing w:line="480" w:lineRule="auto"/>
      </w:pPr>
    </w:p>
    <w:p w:rsidR="00B12CED" w:rsidRDefault="00E84B7E" w:rsidP="00B12CED">
      <w:pPr>
        <w:spacing w:line="480" w:lineRule="auto"/>
        <w:rPr>
          <w:noProof/>
        </w:rPr>
      </w:pPr>
      <w:r>
        <w:rPr>
          <w:noProof/>
        </w:rPr>
        <w:drawing>
          <wp:inline distT="0" distB="0" distL="0" distR="0" wp14:anchorId="11EB1083" wp14:editId="4A305CD7">
            <wp:extent cx="3257550" cy="579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60762" cy="5797081"/>
                    </a:xfrm>
                    <a:prstGeom prst="rect">
                      <a:avLst/>
                    </a:prstGeom>
                  </pic:spPr>
                </pic:pic>
              </a:graphicData>
            </a:graphic>
          </wp:inline>
        </w:drawing>
      </w:r>
      <w:r>
        <w:rPr>
          <w:noProof/>
        </w:rPr>
        <w:drawing>
          <wp:inline distT="0" distB="0" distL="0" distR="0" wp14:anchorId="296A18C6" wp14:editId="05F717A4">
            <wp:extent cx="3251526" cy="5780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5805" cy="5788268"/>
                    </a:xfrm>
                    <a:prstGeom prst="rect">
                      <a:avLst/>
                    </a:prstGeom>
                  </pic:spPr>
                </pic:pic>
              </a:graphicData>
            </a:graphic>
          </wp:inline>
        </w:drawing>
      </w:r>
    </w:p>
    <w:p w:rsidR="00B12CED" w:rsidRPr="007B32BC" w:rsidRDefault="005E3C79" w:rsidP="00B12CED">
      <w:pPr>
        <w:spacing w:line="480" w:lineRule="auto"/>
        <w:rPr>
          <w:noProof/>
        </w:rPr>
      </w:pPr>
      <w:hyperlink r:id="rId22" w:history="1">
        <w:r w:rsidR="00E84B7E" w:rsidRPr="007A430A">
          <w:rPr>
            <w:rStyle w:val="Hyperlink"/>
            <w:noProof/>
          </w:rPr>
          <w:t>www.00005731.github.io</w:t>
        </w:r>
      </w:hyperlink>
      <w:r w:rsidR="00B12CED">
        <w:rPr>
          <w:noProof/>
        </w:rPr>
        <w:t xml:space="preserve"> –</w:t>
      </w:r>
      <w:r w:rsidR="001F7EF9">
        <w:rPr>
          <w:noProof/>
          <w:lang w:val="ru-RU"/>
        </w:rPr>
        <w:t xml:space="preserve"> </w:t>
      </w:r>
      <w:r w:rsidR="00B12CED">
        <w:rPr>
          <w:noProof/>
        </w:rPr>
        <w:t>fully responsive</w:t>
      </w:r>
    </w:p>
    <w:p w:rsidR="00B12CED" w:rsidRPr="007B32BC" w:rsidRDefault="00B12CED" w:rsidP="00B12CED">
      <w:pPr>
        <w:spacing w:line="480" w:lineRule="auto"/>
      </w:pPr>
    </w:p>
    <w:p w:rsidR="00B12CED" w:rsidRPr="00946C4E" w:rsidRDefault="00B12CED" w:rsidP="00B12CED">
      <w:pPr>
        <w:spacing w:line="480" w:lineRule="auto"/>
      </w:pPr>
      <w:r>
        <w:t>Finally</w:t>
      </w:r>
      <w:r w:rsidRPr="00A53B16">
        <w:t>, I checked my website for errors through</w:t>
      </w:r>
      <w:r>
        <w:t xml:space="preserve"> the W3School validation checker webpage. The results</w:t>
      </w:r>
      <w:r w:rsidR="003B61D3">
        <w:t xml:space="preserve"> are</w:t>
      </w:r>
      <w:r>
        <w:t xml:space="preserve"> available in agenda of this coursework.</w:t>
      </w:r>
      <w:r w:rsidRPr="00A53B16">
        <w:t xml:space="preserve"> In general, I received good impressions from the </w:t>
      </w:r>
      <w:r>
        <w:t>website-constructing</w:t>
      </w:r>
      <w:r w:rsidR="003B61D3">
        <w:t>, learned many</w:t>
      </w:r>
      <w:r w:rsidRPr="00A53B16">
        <w:t xml:space="preserve"> new </w:t>
      </w:r>
      <w:r w:rsidR="003B61D3">
        <w:t xml:space="preserve">techniques </w:t>
      </w:r>
      <w:r w:rsidRPr="00A53B16">
        <w:t>in the language of Java</w:t>
      </w:r>
      <w:r>
        <w:t>S</w:t>
      </w:r>
      <w:r w:rsidR="003B61D3">
        <w:t>cript, understood</w:t>
      </w:r>
      <w:r w:rsidRPr="00A53B16">
        <w:t xml:space="preserve"> that it is not necessary to write </w:t>
      </w:r>
      <w:r w:rsidR="003B61D3">
        <w:t xml:space="preserve">your </w:t>
      </w:r>
      <w:r w:rsidR="003B61D3">
        <w:lastRenderedPageBreak/>
        <w:t xml:space="preserve">navigation bar </w:t>
      </w:r>
      <w:r w:rsidRPr="00A53B16">
        <w:t>on each page</w:t>
      </w:r>
      <w:r w:rsidR="003B61D3">
        <w:t xml:space="preserve"> of the website, and that one</w:t>
      </w:r>
      <w:r>
        <w:t xml:space="preserve"> can insert it into your JavaS</w:t>
      </w:r>
      <w:r w:rsidR="003B61D3">
        <w:t>cript document. I also managed</w:t>
      </w:r>
      <w:r w:rsidRPr="00A53B16">
        <w:t xml:space="preserve"> how to make the </w:t>
      </w:r>
      <w:r>
        <w:t>fully worked feedbac</w:t>
      </w:r>
      <w:r w:rsidR="003B61D3">
        <w:t xml:space="preserve">k form and </w:t>
      </w:r>
      <w:r>
        <w:t xml:space="preserve"> </w:t>
      </w:r>
      <w:r w:rsidR="003B61D3">
        <w:t xml:space="preserve">learned </w:t>
      </w:r>
      <w:r>
        <w:t xml:space="preserve">a lot about the external JavaScript libraries.  </w:t>
      </w:r>
    </w:p>
    <w:p w:rsidR="00CC6506" w:rsidRDefault="00CC6506"/>
    <w:p w:rsidR="00397A49" w:rsidRDefault="00397A49">
      <w:r>
        <w:br w:type="page"/>
      </w:r>
    </w:p>
    <w:p w:rsidR="00B12CED" w:rsidRPr="007B32BC" w:rsidRDefault="001A03F0" w:rsidP="00B12CED">
      <w:pPr>
        <w:spacing w:line="480" w:lineRule="auto"/>
        <w:jc w:val="center"/>
      </w:pPr>
      <w:r>
        <w:lastRenderedPageBreak/>
        <w:t>Appendix</w:t>
      </w:r>
      <w:r w:rsidR="00B12CED" w:rsidRPr="007B32BC">
        <w:t>:</w:t>
      </w:r>
    </w:p>
    <w:p w:rsidR="00B12CED" w:rsidRPr="007B32BC" w:rsidRDefault="00B12CED" w:rsidP="00B12CED">
      <w:pPr>
        <w:spacing w:line="480" w:lineRule="auto"/>
      </w:pPr>
      <w:r w:rsidRPr="00E74B9C">
        <w:rPr>
          <w:noProof/>
        </w:rPr>
        <w:drawing>
          <wp:inline distT="0" distB="0" distL="0" distR="0">
            <wp:extent cx="6433073" cy="3505200"/>
            <wp:effectExtent l="0" t="0" r="635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5671" cy="3506616"/>
                    </a:xfrm>
                    <a:prstGeom prst="rect">
                      <a:avLst/>
                    </a:prstGeom>
                    <a:noFill/>
                    <a:ln>
                      <a:noFill/>
                    </a:ln>
                  </pic:spPr>
                </pic:pic>
              </a:graphicData>
            </a:graphic>
          </wp:inline>
        </w:drawing>
      </w:r>
      <w:r w:rsidRPr="00E74B9C">
        <w:rPr>
          <w:noProof/>
        </w:rPr>
        <w:drawing>
          <wp:inline distT="0" distB="0" distL="0" distR="0">
            <wp:extent cx="6524625" cy="3563373"/>
            <wp:effectExtent l="0" t="0" r="0" b="0"/>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27788" cy="3565100"/>
                    </a:xfrm>
                    <a:prstGeom prst="rect">
                      <a:avLst/>
                    </a:prstGeom>
                    <a:noFill/>
                    <a:ln>
                      <a:noFill/>
                    </a:ln>
                  </pic:spPr>
                </pic:pic>
              </a:graphicData>
            </a:graphic>
          </wp:inline>
        </w:drawing>
      </w:r>
      <w:r w:rsidRPr="007B32BC">
        <w:rPr>
          <w:noProof/>
        </w:rPr>
        <w:t xml:space="preserve"> </w:t>
      </w:r>
      <w:r w:rsidRPr="00E74B9C">
        <w:rPr>
          <w:noProof/>
        </w:rPr>
        <w:lastRenderedPageBreak/>
        <w:drawing>
          <wp:inline distT="0" distB="0" distL="0" distR="0">
            <wp:extent cx="5943600" cy="3352800"/>
            <wp:effectExtent l="0" t="0" r="0" b="0"/>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r w:rsidRPr="007B32BC">
        <w:rPr>
          <w:noProof/>
        </w:rPr>
        <w:t xml:space="preserve"> </w:t>
      </w:r>
      <w:r w:rsidRPr="00E74B9C">
        <w:rPr>
          <w:noProof/>
        </w:rPr>
        <w:drawing>
          <wp:inline distT="0" distB="0" distL="0" distR="0">
            <wp:extent cx="5943600" cy="3114675"/>
            <wp:effectExtent l="0" t="0" r="0" b="0"/>
            <wp:docPr id="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rsidR="001F7EF9" w:rsidRDefault="00B12CED" w:rsidP="00B12CED">
      <w:pPr>
        <w:spacing w:line="480" w:lineRule="auto"/>
        <w:jc w:val="center"/>
      </w:pPr>
      <w:r w:rsidRPr="007B32BC">
        <w:t>Almost every page of my website was checked in W3</w:t>
      </w:r>
      <w:r w:rsidR="001F7EF9">
        <w:t xml:space="preserve">c </w:t>
      </w:r>
      <w:r w:rsidRPr="007B32BC">
        <w:t>validator.</w:t>
      </w:r>
    </w:p>
    <w:p w:rsidR="00B12CED" w:rsidRPr="007B32BC" w:rsidRDefault="001F7EF9" w:rsidP="00B12CED">
      <w:pPr>
        <w:spacing w:line="480" w:lineRule="auto"/>
        <w:jc w:val="center"/>
      </w:pPr>
      <w:r>
        <w:t xml:space="preserve">Screenshot from </w:t>
      </w:r>
      <w:hyperlink r:id="rId27" w:history="1">
        <w:r w:rsidRPr="00881740">
          <w:rPr>
            <w:rStyle w:val="Hyperlink"/>
          </w:rPr>
          <w:t>https://validator.w3.org/</w:t>
        </w:r>
      </w:hyperlink>
      <w:r>
        <w:t xml:space="preserve"> after several validations</w:t>
      </w:r>
      <w:r w:rsidR="00B12CED" w:rsidRPr="007B32BC">
        <w:br w:type="page"/>
      </w:r>
      <w:r w:rsidR="00B12CED" w:rsidRPr="00E74B9C">
        <w:rPr>
          <w:noProof/>
        </w:rPr>
        <w:lastRenderedPageBreak/>
        <w:drawing>
          <wp:inline distT="0" distB="0" distL="0" distR="0">
            <wp:extent cx="3362325" cy="3486150"/>
            <wp:effectExtent l="0" t="0" r="0" b="0"/>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2325" cy="3486150"/>
                    </a:xfrm>
                    <a:prstGeom prst="rect">
                      <a:avLst/>
                    </a:prstGeom>
                    <a:noFill/>
                    <a:ln>
                      <a:noFill/>
                    </a:ln>
                  </pic:spPr>
                </pic:pic>
              </a:graphicData>
            </a:graphic>
          </wp:inline>
        </w:drawing>
      </w:r>
      <w:r w:rsidR="00B12CED" w:rsidRPr="00E74B9C">
        <w:rPr>
          <w:noProof/>
        </w:rPr>
        <w:drawing>
          <wp:inline distT="0" distB="0" distL="0" distR="0">
            <wp:extent cx="3476625" cy="3609975"/>
            <wp:effectExtent l="0" t="0" r="0" b="0"/>
            <wp:docPr id="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6625" cy="3609975"/>
                    </a:xfrm>
                    <a:prstGeom prst="rect">
                      <a:avLst/>
                    </a:prstGeom>
                    <a:noFill/>
                    <a:ln>
                      <a:noFill/>
                    </a:ln>
                  </pic:spPr>
                </pic:pic>
              </a:graphicData>
            </a:graphic>
          </wp:inline>
        </w:drawing>
      </w:r>
    </w:p>
    <w:p w:rsidR="001F7EF9" w:rsidRDefault="00B12CED" w:rsidP="00E84B7E">
      <w:pPr>
        <w:spacing w:line="480" w:lineRule="auto"/>
      </w:pPr>
      <w:r w:rsidRPr="00E74B9C">
        <w:rPr>
          <w:noProof/>
        </w:rPr>
        <w:drawing>
          <wp:inline distT="0" distB="0" distL="0" distR="0">
            <wp:extent cx="3486150" cy="1781175"/>
            <wp:effectExtent l="0" t="0" r="0" b="0"/>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6150" cy="1781175"/>
                    </a:xfrm>
                    <a:prstGeom prst="rect">
                      <a:avLst/>
                    </a:prstGeom>
                    <a:noFill/>
                    <a:ln>
                      <a:noFill/>
                    </a:ln>
                  </pic:spPr>
                </pic:pic>
              </a:graphicData>
            </a:graphic>
          </wp:inline>
        </w:drawing>
      </w:r>
      <w:r w:rsidRPr="00E74B9C">
        <w:rPr>
          <w:noProof/>
        </w:rPr>
        <w:drawing>
          <wp:anchor distT="0" distB="0" distL="114300" distR="114300" simplePos="0" relativeHeight="251658240" behindDoc="1" locked="0" layoutInCell="1" allowOverlap="1">
            <wp:simplePos x="0" y="0"/>
            <wp:positionH relativeFrom="column">
              <wp:posOffset>-2540</wp:posOffset>
            </wp:positionH>
            <wp:positionV relativeFrom="paragraph">
              <wp:posOffset>1955165</wp:posOffset>
            </wp:positionV>
            <wp:extent cx="3362325" cy="3533775"/>
            <wp:effectExtent l="0" t="0" r="9525" b="9525"/>
            <wp:wrapTight wrapText="bothSides">
              <wp:wrapPolygon edited="0">
                <wp:start x="0" y="0"/>
                <wp:lineTo x="0" y="21542"/>
                <wp:lineTo x="21539" y="21542"/>
                <wp:lineTo x="21539" y="0"/>
                <wp:lineTo x="0" y="0"/>
              </wp:wrapPolygon>
            </wp:wrapTight>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2325" cy="3533775"/>
                    </a:xfrm>
                    <a:prstGeom prst="rect">
                      <a:avLst/>
                    </a:prstGeom>
                    <a:noFill/>
                    <a:ln>
                      <a:noFill/>
                    </a:ln>
                  </pic:spPr>
                </pic:pic>
              </a:graphicData>
            </a:graphic>
          </wp:anchor>
        </w:drawing>
      </w:r>
      <w:r w:rsidR="001F7EF9">
        <w:t xml:space="preserve">     </w:t>
      </w:r>
      <w:r>
        <w:t xml:space="preserve">Questioner answers  </w:t>
      </w:r>
    </w:p>
    <w:p w:rsidR="00B12CED" w:rsidRDefault="001F7EF9" w:rsidP="00E84B7E">
      <w:pPr>
        <w:spacing w:line="480" w:lineRule="auto"/>
      </w:pPr>
      <w:r>
        <w:t xml:space="preserve">      Screenshot from   </w:t>
      </w:r>
      <w:hyperlink r:id="rId32" w:history="1">
        <w:r w:rsidRPr="00881740">
          <w:rPr>
            <w:rStyle w:val="Hyperlink"/>
          </w:rPr>
          <w:t>www.forms.google.com</w:t>
        </w:r>
      </w:hyperlink>
    </w:p>
    <w:p w:rsidR="001F7EF9" w:rsidRDefault="001F7EF9" w:rsidP="00E84B7E">
      <w:pPr>
        <w:spacing w:line="480" w:lineRule="auto"/>
        <w:rPr>
          <w:noProof/>
        </w:rPr>
      </w:pPr>
      <w:r w:rsidRPr="001F7EF9">
        <w:rPr>
          <w:noProof/>
        </w:rPr>
        <w:t xml:space="preserve">      </w:t>
      </w:r>
      <w:r>
        <w:rPr>
          <w:noProof/>
        </w:rPr>
        <w:t>Full questionaries and answers are aviliable at</w:t>
      </w:r>
      <w:r w:rsidRPr="001F7EF9">
        <w:rPr>
          <w:noProof/>
        </w:rPr>
        <w:t xml:space="preserve">            .      </w:t>
      </w:r>
      <w:hyperlink r:id="rId33" w:history="1">
        <w:r w:rsidRPr="00881740">
          <w:rPr>
            <w:rStyle w:val="Hyperlink"/>
            <w:noProof/>
          </w:rPr>
          <w:t>https://goo.gl/forms/qXG2w35aYMpIx5y62</w:t>
        </w:r>
      </w:hyperlink>
    </w:p>
    <w:p w:rsidR="001F7EF9" w:rsidRDefault="001F7EF9" w:rsidP="00E84B7E">
      <w:pPr>
        <w:spacing w:line="480" w:lineRule="auto"/>
      </w:pPr>
    </w:p>
    <w:p w:rsidR="001F7EF9" w:rsidRDefault="001F7EF9" w:rsidP="00E84B7E">
      <w:pPr>
        <w:spacing w:line="480" w:lineRule="auto"/>
      </w:pPr>
    </w:p>
    <w:p w:rsidR="001F7EF9" w:rsidRDefault="001F7EF9" w:rsidP="00E84B7E">
      <w:pPr>
        <w:spacing w:line="480" w:lineRule="auto"/>
      </w:pPr>
    </w:p>
    <w:p w:rsidR="001F7EF9" w:rsidRDefault="001F7EF9" w:rsidP="00E84B7E">
      <w:pPr>
        <w:spacing w:line="480" w:lineRule="auto"/>
      </w:pPr>
    </w:p>
    <w:p w:rsidR="001F7EF9" w:rsidRDefault="001F7EF9" w:rsidP="00E84B7E">
      <w:pPr>
        <w:spacing w:line="480" w:lineRule="auto"/>
      </w:pPr>
    </w:p>
    <w:p w:rsidR="001F7EF9" w:rsidRDefault="001F7EF9" w:rsidP="00E84B7E">
      <w:pPr>
        <w:spacing w:line="480" w:lineRule="auto"/>
      </w:pPr>
    </w:p>
    <w:p w:rsidR="001F7EF9" w:rsidRDefault="001F7EF9" w:rsidP="00E84B7E">
      <w:pPr>
        <w:spacing w:line="480" w:lineRule="auto"/>
      </w:pPr>
    </w:p>
    <w:p w:rsidR="001F7EF9" w:rsidRDefault="001F7EF9" w:rsidP="00E84B7E">
      <w:pPr>
        <w:spacing w:line="480" w:lineRule="auto"/>
      </w:pPr>
    </w:p>
    <w:p w:rsidR="001F7EF9" w:rsidRDefault="001F7EF9" w:rsidP="00E84B7E">
      <w:pPr>
        <w:spacing w:line="480" w:lineRule="auto"/>
      </w:pPr>
    </w:p>
    <w:p w:rsidR="001F7EF9" w:rsidRDefault="001F7EF9" w:rsidP="00E84B7E">
      <w:pPr>
        <w:spacing w:line="480" w:lineRule="auto"/>
      </w:pPr>
    </w:p>
    <w:p w:rsidR="001F7EF9" w:rsidRDefault="001F7EF9" w:rsidP="00E84B7E">
      <w:pPr>
        <w:spacing w:line="480" w:lineRule="auto"/>
      </w:pPr>
    </w:p>
    <w:p w:rsidR="00B12CED" w:rsidRDefault="00B12CED" w:rsidP="00B12CED">
      <w:pPr>
        <w:spacing w:line="480" w:lineRule="auto"/>
        <w:ind w:left="3600" w:firstLine="720"/>
      </w:pPr>
      <w:r>
        <w:t>Reference list</w:t>
      </w:r>
    </w:p>
    <w:p w:rsidR="00B12CED" w:rsidRPr="007B32BC" w:rsidRDefault="00B12CED" w:rsidP="00B12CED">
      <w:pPr>
        <w:spacing w:line="480" w:lineRule="auto"/>
      </w:pPr>
    </w:p>
    <w:p w:rsidR="00B12CED" w:rsidRPr="007B32BC" w:rsidRDefault="00B12CED" w:rsidP="00B12CED">
      <w:pPr>
        <w:spacing w:line="480" w:lineRule="auto"/>
      </w:pPr>
      <w:r w:rsidRPr="007B32BC">
        <w:t xml:space="preserve">DigitalSpy, (2017). [image] Available at: </w:t>
      </w:r>
      <w:hyperlink r:id="rId34" w:history="1">
        <w:r w:rsidRPr="007B32BC">
          <w:rPr>
            <w:rStyle w:val="Hyperlink"/>
          </w:rPr>
          <w:t>http://digitalspyuk.cdnds.net/17/36/980x490/landscape-1504748132-untitled.jpg</w:t>
        </w:r>
      </w:hyperlink>
      <w:r w:rsidRPr="007B32BC">
        <w:t>(Accessed 14 Nov. 2017).</w:t>
      </w:r>
    </w:p>
    <w:p w:rsidR="00B12CED" w:rsidRPr="007B32BC" w:rsidRDefault="00B12CED" w:rsidP="00B12CED">
      <w:pPr>
        <w:spacing w:line="480" w:lineRule="auto"/>
      </w:pPr>
    </w:p>
    <w:p w:rsidR="00B12CED" w:rsidRPr="007B32BC" w:rsidRDefault="00B12CED" w:rsidP="00B12CED">
      <w:pPr>
        <w:spacing w:line="480" w:lineRule="auto"/>
      </w:pPr>
      <w:r w:rsidRPr="007B32BC">
        <w:t xml:space="preserve">GooglePhotos, (2017). [image] Available at </w:t>
      </w:r>
      <w:hyperlink r:id="rId35" w:history="1">
        <w:r w:rsidRPr="007B32BC">
          <w:rPr>
            <w:rStyle w:val="Hyperlink"/>
          </w:rPr>
          <w:t>https://lh3.googleusercontent.com/rEuyCbyhD7jJbneFZPF0vx8xjUv1k9kOA3hLVlzcmi5gryeqghVa8uthXLCZJWG2R4U=h900</w:t>
        </w:r>
      </w:hyperlink>
      <w:r w:rsidRPr="007B32BC">
        <w:t xml:space="preserve"> (Accessed 14 Nov. 2017).</w:t>
      </w:r>
    </w:p>
    <w:p w:rsidR="00B12CED" w:rsidRPr="007B32BC" w:rsidRDefault="00B12CED" w:rsidP="00B12CED">
      <w:pPr>
        <w:spacing w:line="480" w:lineRule="auto"/>
      </w:pPr>
    </w:p>
    <w:p w:rsidR="00B12CED" w:rsidRPr="007B32BC" w:rsidRDefault="00B12CED" w:rsidP="00B12CED">
      <w:pPr>
        <w:spacing w:line="480" w:lineRule="auto"/>
      </w:pPr>
      <w:r w:rsidRPr="007B32BC">
        <w:t xml:space="preserve">GooglePhotos, (2017). [image] Available at </w:t>
      </w:r>
      <w:hyperlink r:id="rId36" w:history="1">
        <w:r w:rsidRPr="007B32BC">
          <w:rPr>
            <w:rStyle w:val="Hyperlink"/>
          </w:rPr>
          <w:t>https://lh3.googleusercontent.com/a94_s7OJYz01MEMKXZ0w2F10vcbKpnv5davhqiaup8e6SYbixKHAIBkUITnMI4U2wg=h900-rw</w:t>
        </w:r>
      </w:hyperlink>
      <w:r w:rsidRPr="007B32BC">
        <w:t>(Accessed 14 Nov. 2017).</w:t>
      </w:r>
    </w:p>
    <w:p w:rsidR="00B12CED" w:rsidRPr="007B32BC" w:rsidRDefault="00B12CED" w:rsidP="00B12CED">
      <w:pPr>
        <w:spacing w:line="480" w:lineRule="auto"/>
      </w:pPr>
    </w:p>
    <w:p w:rsidR="00B12CED" w:rsidRPr="007B32BC" w:rsidRDefault="00B12CED" w:rsidP="00B12CED">
      <w:pPr>
        <w:spacing w:line="480" w:lineRule="auto"/>
      </w:pPr>
      <w:r w:rsidRPr="007B32BC">
        <w:t>IGN, (2017). [image] Available at     http://assets1.ignimgs.com/2017/10/13/stranger-things-season-2-photo012-1507911105579.jpg (Accessed 14 Nov. 2017).</w:t>
      </w:r>
    </w:p>
    <w:p w:rsidR="00B12CED" w:rsidRPr="007B32BC" w:rsidRDefault="00B12CED" w:rsidP="00B12CED">
      <w:pPr>
        <w:spacing w:line="480" w:lineRule="auto"/>
      </w:pPr>
    </w:p>
    <w:p w:rsidR="00B12CED" w:rsidRPr="007B32BC" w:rsidRDefault="00B12CED" w:rsidP="00B12CED">
      <w:pPr>
        <w:spacing w:line="480" w:lineRule="auto"/>
      </w:pPr>
      <w:r w:rsidRPr="007B32BC">
        <w:t>IGN, (2017). [image] Available at     http://assets1.ignimgs.com/2017/10/13/stranger-things-season-2-photo001-1507911105569.jpg (Accessed 14 Nov. 2017).</w:t>
      </w:r>
    </w:p>
    <w:p w:rsidR="00B12CED" w:rsidRPr="007B32BC" w:rsidRDefault="00B12CED" w:rsidP="00B12CED">
      <w:pPr>
        <w:spacing w:line="480" w:lineRule="auto"/>
      </w:pPr>
    </w:p>
    <w:p w:rsidR="00B12CED" w:rsidRPr="007B32BC" w:rsidRDefault="00B12CED" w:rsidP="00B12CED">
      <w:pPr>
        <w:spacing w:line="480" w:lineRule="auto"/>
      </w:pPr>
      <w:r w:rsidRPr="007B32BC">
        <w:t>IGN, (2017). [image] Available at    http://assets1.ignimgs.com/2017/10/13/stranger-things-season-2-photo023-1507911105588.jpg (Accessed 14 Nov. 2017).</w:t>
      </w:r>
    </w:p>
    <w:p w:rsidR="00B12CED" w:rsidRPr="007B32BC" w:rsidRDefault="00B12CED" w:rsidP="00B12CED">
      <w:pPr>
        <w:spacing w:line="480" w:lineRule="auto"/>
      </w:pPr>
    </w:p>
    <w:p w:rsidR="00B12CED" w:rsidRPr="007B32BC" w:rsidRDefault="00B12CED" w:rsidP="00B12CED">
      <w:pPr>
        <w:spacing w:line="480" w:lineRule="auto"/>
      </w:pPr>
      <w:r w:rsidRPr="007B32BC">
        <w:t>IGN, (2017). [image] Available at  http://assets1.ignimgs.com/2017/10/13/stranger-things-season-2-photo010-1507911105578.jpg(Accessed 14 Nov. 2017).</w:t>
      </w:r>
    </w:p>
    <w:p w:rsidR="00B12CED" w:rsidRPr="007B32BC" w:rsidRDefault="00B12CED" w:rsidP="00B12CED">
      <w:pPr>
        <w:spacing w:line="480" w:lineRule="auto"/>
      </w:pPr>
      <w:r w:rsidRPr="007B32BC">
        <w:lastRenderedPageBreak/>
        <w:t>IGN, (2017). [image] Available at: http://assets1.ignimgs.com/2017/10/13/stranger-things-season-2-photo006-1507911105575.jpg (Accessed 14 Nov. 2017).</w:t>
      </w:r>
    </w:p>
    <w:p w:rsidR="00B12CED" w:rsidRPr="007B32BC" w:rsidRDefault="00B12CED" w:rsidP="00B12CED">
      <w:pPr>
        <w:spacing w:line="480" w:lineRule="auto"/>
      </w:pPr>
    </w:p>
    <w:p w:rsidR="00B12CED" w:rsidRPr="007B32BC" w:rsidRDefault="00B12CED" w:rsidP="00B12CED">
      <w:pPr>
        <w:spacing w:line="480" w:lineRule="auto"/>
      </w:pPr>
      <w:r w:rsidRPr="007B32BC">
        <w:t>IGN, (2017). [image] Available at:   http://assets1.ignimgs.com/2017/10/13/stranger-things-season-2-photo009-1507911105577.jpg (Accessed 14 Nov. 2017).</w:t>
      </w:r>
    </w:p>
    <w:p w:rsidR="00B12CED" w:rsidRPr="007B32BC" w:rsidRDefault="00B12CED" w:rsidP="00B12CED">
      <w:pPr>
        <w:spacing w:line="480" w:lineRule="auto"/>
      </w:pPr>
    </w:p>
    <w:p w:rsidR="00B12CED" w:rsidRPr="007B32BC" w:rsidRDefault="00B12CED" w:rsidP="00B12CED">
      <w:pPr>
        <w:spacing w:line="480" w:lineRule="auto"/>
      </w:pPr>
      <w:r w:rsidRPr="007B32BC">
        <w:t xml:space="preserve">IGN, (2017). [image] Available at   </w:t>
      </w:r>
      <w:hyperlink r:id="rId37" w:history="1">
        <w:r w:rsidRPr="007B32BC">
          <w:rPr>
            <w:rStyle w:val="Hyperlink"/>
          </w:rPr>
          <w:t>http://assets1.ignimgs.com/2017/10/13/stranger-things-season-2-photo008-1507911105576.jpg</w:t>
        </w:r>
      </w:hyperlink>
      <w:r w:rsidRPr="007B32BC">
        <w:t xml:space="preserve"> (Accessed 14 Nov. 2017).</w:t>
      </w:r>
    </w:p>
    <w:p w:rsidR="00B12CED" w:rsidRPr="007B32BC" w:rsidRDefault="00B12CED" w:rsidP="00B12CED">
      <w:pPr>
        <w:spacing w:line="480" w:lineRule="auto"/>
      </w:pPr>
      <w:r w:rsidRPr="007B32BC">
        <w:t>IGN, (2017). [image] Available at   http://assets1.ignimgs.com/2017/10/13/stranger-things-season-2-photo009-1507911105577.jpg (Accessed 14 Nov. 2017).</w:t>
      </w:r>
    </w:p>
    <w:p w:rsidR="00B12CED" w:rsidRPr="007B32BC" w:rsidRDefault="00B12CED" w:rsidP="00B12CED">
      <w:pPr>
        <w:spacing w:line="480" w:lineRule="auto"/>
      </w:pPr>
    </w:p>
    <w:p w:rsidR="00B12CED" w:rsidRPr="007B32BC" w:rsidRDefault="00B12CED" w:rsidP="00B12CED">
      <w:pPr>
        <w:spacing w:line="480" w:lineRule="auto"/>
      </w:pPr>
      <w:r w:rsidRPr="007B32BC">
        <w:t>IGN, (2017). [image] Available at: http://assets1.ignimgs.com/2017/10/13/stranger-things-season-2-photo006-1507911105575.jpg (Accessed 14 Nov. 2017).</w:t>
      </w:r>
    </w:p>
    <w:p w:rsidR="00B12CED" w:rsidRPr="007B32BC" w:rsidRDefault="00B12CED" w:rsidP="00B12CED">
      <w:pPr>
        <w:spacing w:line="480" w:lineRule="auto"/>
      </w:pPr>
    </w:p>
    <w:p w:rsidR="00B12CED" w:rsidRPr="007B32BC" w:rsidRDefault="00B12CED" w:rsidP="00B12CED">
      <w:pPr>
        <w:spacing w:line="480" w:lineRule="auto"/>
      </w:pPr>
      <w:r w:rsidRPr="007B32BC">
        <w:t>IGN, (2017). [image] Available at: http://assets1.ignimgs.com/2017/10/13/stranger-things-season-2-photo005-1507911105574.jpg (Accessed 14 Nov. 2017).</w:t>
      </w:r>
    </w:p>
    <w:p w:rsidR="00B12CED" w:rsidRPr="007B32BC" w:rsidRDefault="00B12CED" w:rsidP="00B12CED">
      <w:pPr>
        <w:spacing w:line="480" w:lineRule="auto"/>
      </w:pPr>
      <w:r w:rsidRPr="007B32BC">
        <w:t xml:space="preserve">  </w:t>
      </w:r>
    </w:p>
    <w:p w:rsidR="00B12CED" w:rsidRPr="007B32BC" w:rsidRDefault="00B12CED" w:rsidP="00B12CED">
      <w:pPr>
        <w:spacing w:line="480" w:lineRule="auto"/>
      </w:pPr>
      <w:r w:rsidRPr="007B32BC">
        <w:t xml:space="preserve">IGN, (2017). [image] Available at: </w:t>
      </w:r>
      <w:hyperlink r:id="rId38" w:history="1">
        <w:r w:rsidRPr="007B32BC">
          <w:rPr>
            <w:rStyle w:val="Hyperlink"/>
          </w:rPr>
          <w:t>http://assets1.ignimgs.com/2017/10/13/stranger-things-season-2-photo003-1507911105572.jpg</w:t>
        </w:r>
      </w:hyperlink>
      <w:r w:rsidRPr="007B32BC">
        <w:t xml:space="preserve"> (Accessed 14 Nov. 2017).</w:t>
      </w:r>
    </w:p>
    <w:p w:rsidR="00B12CED" w:rsidRPr="007B32BC" w:rsidRDefault="00B12CED" w:rsidP="00B12CED">
      <w:pPr>
        <w:spacing w:line="480" w:lineRule="auto"/>
      </w:pPr>
    </w:p>
    <w:p w:rsidR="00E84B7E" w:rsidRDefault="00E84B7E" w:rsidP="00B12CED">
      <w:pPr>
        <w:spacing w:line="480" w:lineRule="auto"/>
      </w:pPr>
    </w:p>
    <w:p w:rsidR="00B12CED" w:rsidRDefault="00B12CED" w:rsidP="00B12CED">
      <w:pPr>
        <w:spacing w:line="480" w:lineRule="auto"/>
      </w:pPr>
      <w:r w:rsidRPr="007B32BC">
        <w:t>TheVerge, (2017). [image] https://cdn.vox-cdn.com/thumbor/-gexOZQ-mFvRTKQ9wiRyEIWEcq8=/0x0:2040x1360/1570x883/filters:focal(928x1034:1254x1360):format(webp)/cdn.vox-cdn.com/uploads/chorus_image/image/57445389/jbareham_171102_2108_0017.1509662723.jpg(Accessed 14 Nov. 2017).</w:t>
      </w:r>
    </w:p>
    <w:p w:rsidR="00E84B7E" w:rsidRPr="007B32BC" w:rsidRDefault="00E84B7E" w:rsidP="00B12CED">
      <w:pPr>
        <w:spacing w:line="480" w:lineRule="auto"/>
      </w:pPr>
    </w:p>
    <w:p w:rsidR="00B12CED" w:rsidRPr="007B32BC" w:rsidRDefault="00B12CED" w:rsidP="00B12CED">
      <w:pPr>
        <w:spacing w:line="480" w:lineRule="auto"/>
      </w:pPr>
      <w:r w:rsidRPr="007B32BC">
        <w:lastRenderedPageBreak/>
        <w:t>TheVerge, (2017). [image] https://cdn.vox-cdn.com/thumbor/cx_ejyet3d7vpAWy5VL2aAdwD6w=/1200x0/filters:no_upscale()/cdn.vox-cdn.com/uploads/chorus_asset/file/9597301/jbareham_171102_2108_0038.jpg(Accessed 14 Nov. 2017).</w:t>
      </w:r>
    </w:p>
    <w:p w:rsidR="00B12CED" w:rsidRPr="007B32BC" w:rsidRDefault="00B12CED" w:rsidP="00B12CED">
      <w:pPr>
        <w:spacing w:line="480" w:lineRule="auto"/>
      </w:pPr>
    </w:p>
    <w:p w:rsidR="00B12CED" w:rsidRPr="007B32BC" w:rsidRDefault="00B12CED" w:rsidP="00B12CED">
      <w:pPr>
        <w:spacing w:line="480" w:lineRule="auto"/>
      </w:pPr>
      <w:r w:rsidRPr="007B32BC">
        <w:t>TheVerge, (2017). [image] https://cdn.vox-cdn.com/thumbor/XNUgWOy8Dhks-cNBYfuPDfpGkEM=/1200x0/filters:no_upscale()/cdn.vox-cdn.com/uploads/chorus_asset/file/9597307/jbareham_171102_2108_0009.jpg(Accessed 14 Nov. 2017).</w:t>
      </w:r>
    </w:p>
    <w:p w:rsidR="00B12CED" w:rsidRPr="007B32BC" w:rsidRDefault="00B12CED" w:rsidP="00B12CED">
      <w:pPr>
        <w:spacing w:line="480" w:lineRule="auto"/>
      </w:pPr>
    </w:p>
    <w:p w:rsidR="00B12CED" w:rsidRPr="007B32BC" w:rsidRDefault="00B12CED" w:rsidP="00B12CED">
      <w:pPr>
        <w:spacing w:line="480" w:lineRule="auto"/>
      </w:pPr>
      <w:r w:rsidRPr="007B32BC">
        <w:t>TheVerge, (2017). [image] https://cdn.vox-cdn.com/thumbor/I1DjwgGOzIAH5J5toOLl2t9Vbb8=/1200x0/filters:no_upscale()/cdn.vox-cdn.com/uploads/chorus_asset/file/9597293/jbareham_171102_2108_0077.jpg(Accessed 14 Nov. 2017).</w:t>
      </w:r>
    </w:p>
    <w:p w:rsidR="00B12CED" w:rsidRPr="007B32BC" w:rsidRDefault="00B12CED" w:rsidP="00B12CED">
      <w:pPr>
        <w:spacing w:line="480" w:lineRule="auto"/>
      </w:pPr>
    </w:p>
    <w:p w:rsidR="00C02C6F" w:rsidRPr="00C02C6F" w:rsidRDefault="00C02C6F" w:rsidP="00C02C6F">
      <w:pPr>
        <w:pStyle w:val="Subtitle"/>
        <w:jc w:val="left"/>
        <w:rPr>
          <w:rStyle w:val="IntenseEmphasis"/>
          <w:b w:val="0"/>
          <w:bCs w:val="0"/>
          <w:i w:val="0"/>
          <w:iCs w:val="0"/>
          <w:color w:val="auto"/>
        </w:rPr>
      </w:pPr>
    </w:p>
    <w:sectPr w:rsidR="00C02C6F" w:rsidRPr="00C02C6F" w:rsidSect="00157561">
      <w:headerReference w:type="default" r:id="rId39"/>
      <w:footerReference w:type="default" r:id="rId40"/>
      <w:headerReference w:type="first" r:id="rId41"/>
      <w:footerReference w:type="first" r:id="rId42"/>
      <w:pgSz w:w="11909" w:h="16834" w:code="9"/>
      <w:pgMar w:top="851" w:right="680" w:bottom="811" w:left="454" w:header="431"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3C79" w:rsidRDefault="005E3C79" w:rsidP="00FC0AA2">
      <w:r>
        <w:separator/>
      </w:r>
    </w:p>
  </w:endnote>
  <w:endnote w:type="continuationSeparator" w:id="0">
    <w:p w:rsidR="005E3C79" w:rsidRDefault="005E3C79" w:rsidP="00FC0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altName w:val="Corbel"/>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561" w:rsidRPr="0035497E" w:rsidRDefault="00157561">
    <w:pPr>
      <w:pStyle w:val="Footer"/>
      <w:rPr>
        <w:lang w:val="ru-RU"/>
      </w:rPr>
    </w:pPr>
    <w:r>
      <w:t xml:space="preserve">                                                                                                                                                          </w:t>
    </w:r>
    <w:r w:rsidR="0035497E">
      <w:t xml:space="preserve">         </w:t>
    </w:r>
  </w:p>
  <w:p w:rsidR="00711FE5" w:rsidRPr="00CD0460" w:rsidRDefault="00711FE5" w:rsidP="00CD0460">
    <w:pPr>
      <w:pStyle w:val="Footer"/>
    </w:pPr>
    <w:r>
      <w:t>ID:00005731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FE5" w:rsidRPr="00711FE5" w:rsidRDefault="00711FE5">
    <w:pPr>
      <w:pStyle w:val="Footer"/>
    </w:pPr>
    <w:r>
      <w:t>ID:00005731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3C79" w:rsidRDefault="005E3C79" w:rsidP="00FC0AA2">
      <w:r>
        <w:separator/>
      </w:r>
    </w:p>
  </w:footnote>
  <w:footnote w:type="continuationSeparator" w:id="0">
    <w:p w:rsidR="005E3C79" w:rsidRDefault="005E3C79" w:rsidP="00FC0AA2">
      <w:r>
        <w:continuationSeparator/>
      </w:r>
    </w:p>
  </w:footnote>
  <w:footnote w:id="1">
    <w:p w:rsidR="002532BB" w:rsidRPr="005B538C" w:rsidRDefault="002532BB" w:rsidP="002532BB">
      <w:pPr>
        <w:pStyle w:val="FootnoteText"/>
        <w:rPr>
          <w:lang w:val="en-GB"/>
        </w:rPr>
      </w:pPr>
      <w:r>
        <w:rPr>
          <w:rStyle w:val="FootnoteReference"/>
        </w:rPr>
        <w:footnoteRef/>
      </w:r>
      <w:r>
        <w:t xml:space="preserve"> F</w:t>
      </w:r>
      <w:r w:rsidRPr="007B32BC">
        <w:t>irst scratches of</w:t>
      </w:r>
      <w:r>
        <w:t xml:space="preserve"> new design are available</w:t>
      </w:r>
      <w:r w:rsidRPr="007B32BC">
        <w:t xml:space="preserve"> </w:t>
      </w:r>
      <w:r>
        <w:t>on</w:t>
      </w:r>
      <w:r w:rsidRPr="007B32BC">
        <w:t xml:space="preserve"> the pages about.html </w:t>
      </w:r>
      <w:r>
        <w:t>and on a</w:t>
      </w:r>
      <w:r w:rsidRPr="007B32BC">
        <w:t xml:space="preserve"> special eastern-egg page – space.html</w:t>
      </w:r>
    </w:p>
  </w:footnote>
  <w:footnote w:id="2">
    <w:p w:rsidR="002F1A6D" w:rsidRPr="002F1A6D" w:rsidRDefault="002F1A6D">
      <w:pPr>
        <w:pStyle w:val="FootnoteText"/>
        <w:rPr>
          <w:lang w:val="en-GB"/>
        </w:rPr>
      </w:pPr>
      <w:r>
        <w:rPr>
          <w:rStyle w:val="FootnoteReference"/>
        </w:rPr>
        <w:footnoteRef/>
      </w:r>
      <w:r>
        <w:t xml:space="preserve"> </w:t>
      </w:r>
      <w:r>
        <w:rPr>
          <w:noProof/>
        </w:rPr>
        <w:t xml:space="preserve">Full questionaries and answers are aviliable at </w:t>
      </w:r>
      <w:hyperlink r:id="rId1" w:history="1">
        <w:r w:rsidRPr="002D16DA">
          <w:rPr>
            <w:rStyle w:val="Hyperlink"/>
            <w:noProof/>
          </w:rPr>
          <w:t>https://goo.gl/forms/qXG2w35aYMpIx5y62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97E" w:rsidRPr="0035497E" w:rsidRDefault="00C02C6F" w:rsidP="0035497E">
    <w:pPr>
      <w:pStyle w:val="Header"/>
      <w:jc w:val="right"/>
      <w:rPr>
        <w:lang w:val="ru-RU"/>
      </w:rPr>
    </w:pPr>
    <w:r>
      <w:fldChar w:fldCharType="begin"/>
    </w:r>
    <w:r>
      <w:instrText>PAGE   \* MERGEFORMAT</w:instrText>
    </w:r>
    <w:r>
      <w:fldChar w:fldCharType="separate"/>
    </w:r>
    <w:r w:rsidR="00397A49" w:rsidRPr="00397A49">
      <w:rPr>
        <w:noProof/>
        <w:lang w:val="ru-RU"/>
      </w:rPr>
      <w:t>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2C6F" w:rsidRPr="00C02C6F" w:rsidRDefault="00C02C6F" w:rsidP="00C02C6F">
    <w:pPr>
      <w:pStyle w:val="Header"/>
      <w:jc w:val="center"/>
      <w:rPr>
        <w:rFonts w:ascii="Arial" w:hAnsi="Arial" w:cs="Arial"/>
        <w:b/>
        <w:sz w:val="28"/>
        <w:szCs w:val="28"/>
      </w:rPr>
    </w:pPr>
    <w:r>
      <w:rPr>
        <w:lang w:val="en-US"/>
      </w:rPr>
      <w:t xml:space="preserve">       </w:t>
    </w:r>
    <w:r w:rsidRPr="001B1915">
      <w:rPr>
        <w:rFonts w:ascii="Arial" w:hAnsi="Arial" w:cs="Arial"/>
        <w:b/>
        <w:sz w:val="28"/>
        <w:szCs w:val="28"/>
      </w:rPr>
      <w:t>WESTMINSTER INTERNATIONAL UNIVERSITY IN TASHKENT</w:t>
    </w:r>
    <w:r>
      <w:rPr>
        <w:rFonts w:ascii="Arial" w:hAnsi="Arial" w:cs="Arial"/>
        <w:b/>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95D27"/>
    <w:multiLevelType w:val="hybridMultilevel"/>
    <w:tmpl w:val="C970833A"/>
    <w:lvl w:ilvl="0" w:tplc="04090001">
      <w:start w:val="1"/>
      <w:numFmt w:val="bullet"/>
      <w:lvlText w:val=""/>
      <w:lvlJc w:val="left"/>
      <w:pPr>
        <w:tabs>
          <w:tab w:val="num" w:pos="774"/>
        </w:tabs>
        <w:ind w:left="77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21CD6DD3"/>
    <w:multiLevelType w:val="hybridMultilevel"/>
    <w:tmpl w:val="135C2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4C090E"/>
    <w:multiLevelType w:val="hybridMultilevel"/>
    <w:tmpl w:val="161C927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4C16305A"/>
    <w:multiLevelType w:val="hybridMultilevel"/>
    <w:tmpl w:val="E1C6147E"/>
    <w:lvl w:ilvl="0" w:tplc="981CE9DE">
      <w:start w:val="1"/>
      <w:numFmt w:val="lowerLetter"/>
      <w:lvlText w:val="%1)"/>
      <w:lvlJc w:val="left"/>
      <w:pPr>
        <w:tabs>
          <w:tab w:val="num" w:pos="567"/>
        </w:tabs>
        <w:ind w:left="567" w:hanging="567"/>
      </w:pPr>
      <w:rPr>
        <w:rFonts w:ascii="Century Gothic" w:hAnsi="Century Gothic" w:hint="default"/>
        <w:b/>
        <w:bCs/>
        <w:i w:val="0"/>
        <w:i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D9433DF"/>
    <w:multiLevelType w:val="hybridMultilevel"/>
    <w:tmpl w:val="7FAC4704"/>
    <w:lvl w:ilvl="0" w:tplc="CD84D668">
      <w:start w:val="1"/>
      <w:numFmt w:val="lowerLetter"/>
      <w:lvlText w:val="%1)"/>
      <w:lvlJc w:val="left"/>
      <w:pPr>
        <w:tabs>
          <w:tab w:val="num" w:pos="1800"/>
        </w:tabs>
        <w:ind w:left="1800" w:hanging="72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62134B1D"/>
    <w:multiLevelType w:val="hybridMultilevel"/>
    <w:tmpl w:val="CA84D1BA"/>
    <w:lvl w:ilvl="0" w:tplc="5A1C7ED8">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B892B43"/>
    <w:multiLevelType w:val="hybridMultilevel"/>
    <w:tmpl w:val="9F54E7E2"/>
    <w:lvl w:ilvl="0" w:tplc="02AE193E">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F7D"/>
    <w:rsid w:val="00013706"/>
    <w:rsid w:val="00016FE3"/>
    <w:rsid w:val="00031C65"/>
    <w:rsid w:val="00035AE4"/>
    <w:rsid w:val="00037B13"/>
    <w:rsid w:val="00037F94"/>
    <w:rsid w:val="000511F3"/>
    <w:rsid w:val="00051AFF"/>
    <w:rsid w:val="00055164"/>
    <w:rsid w:val="00057B6E"/>
    <w:rsid w:val="000647F0"/>
    <w:rsid w:val="0007739D"/>
    <w:rsid w:val="000776CA"/>
    <w:rsid w:val="0008704C"/>
    <w:rsid w:val="00087A42"/>
    <w:rsid w:val="00093D93"/>
    <w:rsid w:val="00094B8C"/>
    <w:rsid w:val="000A0F14"/>
    <w:rsid w:val="000A400F"/>
    <w:rsid w:val="000A57FC"/>
    <w:rsid w:val="000A59D7"/>
    <w:rsid w:val="000A5A3E"/>
    <w:rsid w:val="000B153A"/>
    <w:rsid w:val="000C701A"/>
    <w:rsid w:val="000E3AD2"/>
    <w:rsid w:val="001357C0"/>
    <w:rsid w:val="001464B8"/>
    <w:rsid w:val="001521DA"/>
    <w:rsid w:val="00156FA7"/>
    <w:rsid w:val="00157561"/>
    <w:rsid w:val="00173BD4"/>
    <w:rsid w:val="0018769B"/>
    <w:rsid w:val="001A03F0"/>
    <w:rsid w:val="001B1915"/>
    <w:rsid w:val="001B6F5E"/>
    <w:rsid w:val="001B70B4"/>
    <w:rsid w:val="001B72FC"/>
    <w:rsid w:val="001C1A3A"/>
    <w:rsid w:val="001C313E"/>
    <w:rsid w:val="001D4C40"/>
    <w:rsid w:val="001E5C59"/>
    <w:rsid w:val="001F7EF9"/>
    <w:rsid w:val="00214D43"/>
    <w:rsid w:val="00221EC3"/>
    <w:rsid w:val="002532BB"/>
    <w:rsid w:val="00253FC8"/>
    <w:rsid w:val="002650A7"/>
    <w:rsid w:val="0028677E"/>
    <w:rsid w:val="002B239D"/>
    <w:rsid w:val="002D64AB"/>
    <w:rsid w:val="002F1A6D"/>
    <w:rsid w:val="00304B70"/>
    <w:rsid w:val="003065FB"/>
    <w:rsid w:val="00306D33"/>
    <w:rsid w:val="00314D1B"/>
    <w:rsid w:val="00330B27"/>
    <w:rsid w:val="00331B51"/>
    <w:rsid w:val="00343019"/>
    <w:rsid w:val="00343C44"/>
    <w:rsid w:val="0035497E"/>
    <w:rsid w:val="00363356"/>
    <w:rsid w:val="00376D6D"/>
    <w:rsid w:val="00397A49"/>
    <w:rsid w:val="003B3D9C"/>
    <w:rsid w:val="003B61D3"/>
    <w:rsid w:val="003C24F3"/>
    <w:rsid w:val="003C4A81"/>
    <w:rsid w:val="003C4D21"/>
    <w:rsid w:val="003D3084"/>
    <w:rsid w:val="003D5D2A"/>
    <w:rsid w:val="003E0385"/>
    <w:rsid w:val="003F356B"/>
    <w:rsid w:val="00402C1C"/>
    <w:rsid w:val="00411FEE"/>
    <w:rsid w:val="004140CF"/>
    <w:rsid w:val="00441D31"/>
    <w:rsid w:val="00442226"/>
    <w:rsid w:val="00444A68"/>
    <w:rsid w:val="004522A5"/>
    <w:rsid w:val="00475F18"/>
    <w:rsid w:val="0048544D"/>
    <w:rsid w:val="004905B5"/>
    <w:rsid w:val="004A3947"/>
    <w:rsid w:val="004A7131"/>
    <w:rsid w:val="004B6103"/>
    <w:rsid w:val="004C397C"/>
    <w:rsid w:val="004D0E00"/>
    <w:rsid w:val="004E1332"/>
    <w:rsid w:val="004F38F9"/>
    <w:rsid w:val="00500CB4"/>
    <w:rsid w:val="00542C40"/>
    <w:rsid w:val="0055288E"/>
    <w:rsid w:val="00556012"/>
    <w:rsid w:val="00590C43"/>
    <w:rsid w:val="00593E97"/>
    <w:rsid w:val="005B538C"/>
    <w:rsid w:val="005C6B99"/>
    <w:rsid w:val="005C76BB"/>
    <w:rsid w:val="005D4CFB"/>
    <w:rsid w:val="005D5DDD"/>
    <w:rsid w:val="005E02F3"/>
    <w:rsid w:val="005E1F55"/>
    <w:rsid w:val="005E3C79"/>
    <w:rsid w:val="005F0A33"/>
    <w:rsid w:val="00603211"/>
    <w:rsid w:val="006222B6"/>
    <w:rsid w:val="00631447"/>
    <w:rsid w:val="006512B2"/>
    <w:rsid w:val="00653A68"/>
    <w:rsid w:val="0066100F"/>
    <w:rsid w:val="0069458C"/>
    <w:rsid w:val="006A546D"/>
    <w:rsid w:val="006C4900"/>
    <w:rsid w:val="006C5A47"/>
    <w:rsid w:val="006E7C34"/>
    <w:rsid w:val="006F3227"/>
    <w:rsid w:val="00700DA4"/>
    <w:rsid w:val="00704D83"/>
    <w:rsid w:val="00704FA2"/>
    <w:rsid w:val="00711FE5"/>
    <w:rsid w:val="00743DA7"/>
    <w:rsid w:val="00747767"/>
    <w:rsid w:val="00766196"/>
    <w:rsid w:val="007864AF"/>
    <w:rsid w:val="00790B3A"/>
    <w:rsid w:val="007955BD"/>
    <w:rsid w:val="00796E4F"/>
    <w:rsid w:val="007A3ECE"/>
    <w:rsid w:val="007A74E7"/>
    <w:rsid w:val="007C3A10"/>
    <w:rsid w:val="007E48BA"/>
    <w:rsid w:val="007F7961"/>
    <w:rsid w:val="0080248D"/>
    <w:rsid w:val="00822774"/>
    <w:rsid w:val="00825D5A"/>
    <w:rsid w:val="00842B79"/>
    <w:rsid w:val="00847A65"/>
    <w:rsid w:val="00852796"/>
    <w:rsid w:val="00854902"/>
    <w:rsid w:val="0086012E"/>
    <w:rsid w:val="008618EE"/>
    <w:rsid w:val="00863A31"/>
    <w:rsid w:val="00876D3E"/>
    <w:rsid w:val="00884805"/>
    <w:rsid w:val="008B0EA7"/>
    <w:rsid w:val="008C5B12"/>
    <w:rsid w:val="008D0FDA"/>
    <w:rsid w:val="008D6707"/>
    <w:rsid w:val="008E2438"/>
    <w:rsid w:val="008E3275"/>
    <w:rsid w:val="008E4E0D"/>
    <w:rsid w:val="008F6150"/>
    <w:rsid w:val="00901C33"/>
    <w:rsid w:val="00914681"/>
    <w:rsid w:val="00921B45"/>
    <w:rsid w:val="0092437F"/>
    <w:rsid w:val="00926F27"/>
    <w:rsid w:val="00943830"/>
    <w:rsid w:val="0094404E"/>
    <w:rsid w:val="00953283"/>
    <w:rsid w:val="009666F1"/>
    <w:rsid w:val="00985806"/>
    <w:rsid w:val="0098699F"/>
    <w:rsid w:val="009D5D06"/>
    <w:rsid w:val="009F628E"/>
    <w:rsid w:val="00A2292A"/>
    <w:rsid w:val="00A522D1"/>
    <w:rsid w:val="00A56E31"/>
    <w:rsid w:val="00A57DA2"/>
    <w:rsid w:val="00A63D11"/>
    <w:rsid w:val="00A6549A"/>
    <w:rsid w:val="00A747D2"/>
    <w:rsid w:val="00A838E0"/>
    <w:rsid w:val="00AA7D38"/>
    <w:rsid w:val="00AB3F7D"/>
    <w:rsid w:val="00AC4B42"/>
    <w:rsid w:val="00AE61C4"/>
    <w:rsid w:val="00AF29D1"/>
    <w:rsid w:val="00AF6DD8"/>
    <w:rsid w:val="00B12CED"/>
    <w:rsid w:val="00B15564"/>
    <w:rsid w:val="00B27D5B"/>
    <w:rsid w:val="00B325B3"/>
    <w:rsid w:val="00B33B7D"/>
    <w:rsid w:val="00B531DD"/>
    <w:rsid w:val="00B6245B"/>
    <w:rsid w:val="00B72525"/>
    <w:rsid w:val="00B823BA"/>
    <w:rsid w:val="00B97DAE"/>
    <w:rsid w:val="00BA0CC7"/>
    <w:rsid w:val="00BC4F37"/>
    <w:rsid w:val="00BD29A4"/>
    <w:rsid w:val="00BF2D73"/>
    <w:rsid w:val="00C02C6F"/>
    <w:rsid w:val="00C03697"/>
    <w:rsid w:val="00C1311D"/>
    <w:rsid w:val="00C2755C"/>
    <w:rsid w:val="00C2760A"/>
    <w:rsid w:val="00C30AC8"/>
    <w:rsid w:val="00C33AD1"/>
    <w:rsid w:val="00C42005"/>
    <w:rsid w:val="00C47D14"/>
    <w:rsid w:val="00C57211"/>
    <w:rsid w:val="00C8104C"/>
    <w:rsid w:val="00C874E4"/>
    <w:rsid w:val="00CC483A"/>
    <w:rsid w:val="00CC6506"/>
    <w:rsid w:val="00CC6919"/>
    <w:rsid w:val="00CD0460"/>
    <w:rsid w:val="00CD1346"/>
    <w:rsid w:val="00D02A25"/>
    <w:rsid w:val="00D0565F"/>
    <w:rsid w:val="00D42BAC"/>
    <w:rsid w:val="00D64506"/>
    <w:rsid w:val="00D6520F"/>
    <w:rsid w:val="00D667F7"/>
    <w:rsid w:val="00D728F6"/>
    <w:rsid w:val="00D765BF"/>
    <w:rsid w:val="00D86DA0"/>
    <w:rsid w:val="00D9499A"/>
    <w:rsid w:val="00DA717F"/>
    <w:rsid w:val="00DD2D64"/>
    <w:rsid w:val="00DE30DB"/>
    <w:rsid w:val="00E04AA5"/>
    <w:rsid w:val="00E157B8"/>
    <w:rsid w:val="00E336A1"/>
    <w:rsid w:val="00E345B3"/>
    <w:rsid w:val="00E46AE6"/>
    <w:rsid w:val="00E52721"/>
    <w:rsid w:val="00E61927"/>
    <w:rsid w:val="00E641A0"/>
    <w:rsid w:val="00E72359"/>
    <w:rsid w:val="00E73805"/>
    <w:rsid w:val="00E84B7E"/>
    <w:rsid w:val="00E84C33"/>
    <w:rsid w:val="00E93D0D"/>
    <w:rsid w:val="00E97359"/>
    <w:rsid w:val="00EB25A6"/>
    <w:rsid w:val="00EB7AC0"/>
    <w:rsid w:val="00EC2EA8"/>
    <w:rsid w:val="00ED3575"/>
    <w:rsid w:val="00EF1171"/>
    <w:rsid w:val="00F06663"/>
    <w:rsid w:val="00F268AC"/>
    <w:rsid w:val="00F3142A"/>
    <w:rsid w:val="00F31457"/>
    <w:rsid w:val="00F350A2"/>
    <w:rsid w:val="00F4008E"/>
    <w:rsid w:val="00F47B4A"/>
    <w:rsid w:val="00F5277B"/>
    <w:rsid w:val="00F56219"/>
    <w:rsid w:val="00FA7916"/>
    <w:rsid w:val="00FC0AA2"/>
    <w:rsid w:val="00FD2246"/>
    <w:rsid w:val="00FE3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EEF102"/>
  <w15:chartTrackingRefBased/>
  <w15:docId w15:val="{F2B7246C-8B2C-4D9B-88D0-EA61CA9AA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E84C33"/>
    <w:pPr>
      <w:keepNext/>
      <w:outlineLvl w:val="0"/>
    </w:pPr>
    <w:rPr>
      <w:rFonts w:ascii="Arial" w:eastAsia="MS Mincho" w:hAnsi="Arial" w:cs="Arial"/>
      <w:b/>
    </w:rPr>
  </w:style>
  <w:style w:type="paragraph" w:styleId="Heading4">
    <w:name w:val="heading 4"/>
    <w:basedOn w:val="Normal"/>
    <w:next w:val="Normal"/>
    <w:link w:val="Heading4Char"/>
    <w:qFormat/>
    <w:rsid w:val="00E84C33"/>
    <w:pPr>
      <w:keepNext/>
      <w:pBdr>
        <w:top w:val="double" w:sz="18" w:space="10" w:color="auto"/>
        <w:left w:val="double" w:sz="18" w:space="10" w:color="auto"/>
        <w:bottom w:val="double" w:sz="18" w:space="10" w:color="auto"/>
        <w:right w:val="double" w:sz="18" w:space="10" w:color="auto"/>
      </w:pBdr>
      <w:jc w:val="both"/>
      <w:outlineLvl w:val="3"/>
    </w:pPr>
    <w:rPr>
      <w:rFonts w:ascii="Franklin Gothic Book" w:eastAsia="MS Mincho" w:hAnsi="Franklin Gothic Book" w:cs="Arial"/>
      <w:b/>
      <w:smallCaps/>
      <w:sz w:val="3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411FEE"/>
    <w:pPr>
      <w:widowControl w:val="0"/>
    </w:pPr>
    <w:rPr>
      <w:rFonts w:ascii="Arial" w:hAnsi="Arial"/>
      <w:sz w:val="22"/>
      <w:lang w:val="en-GB" w:eastAsia="en-GB"/>
    </w:rPr>
  </w:style>
  <w:style w:type="table" w:styleId="TableGrid">
    <w:name w:val="Table Grid"/>
    <w:basedOn w:val="TableNormal"/>
    <w:rsid w:val="00603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E84C33"/>
    <w:rPr>
      <w:rFonts w:ascii="Arial" w:eastAsia="MS Mincho" w:hAnsi="Arial" w:cs="Arial"/>
      <w:b/>
      <w:sz w:val="24"/>
      <w:szCs w:val="24"/>
      <w:lang w:val="en-US" w:eastAsia="en-US"/>
    </w:rPr>
  </w:style>
  <w:style w:type="character" w:customStyle="1" w:styleId="Heading4Char">
    <w:name w:val="Heading 4 Char"/>
    <w:link w:val="Heading4"/>
    <w:rsid w:val="00E84C33"/>
    <w:rPr>
      <w:rFonts w:ascii="Franklin Gothic Book" w:eastAsia="MS Mincho" w:hAnsi="Franklin Gothic Book" w:cs="Arial"/>
      <w:b/>
      <w:smallCaps/>
      <w:sz w:val="34"/>
      <w:lang w:eastAsia="en-US"/>
    </w:rPr>
  </w:style>
  <w:style w:type="paragraph" w:styleId="Header">
    <w:name w:val="header"/>
    <w:basedOn w:val="Normal"/>
    <w:link w:val="HeaderChar"/>
    <w:uiPriority w:val="99"/>
    <w:rsid w:val="00E84C33"/>
    <w:pPr>
      <w:tabs>
        <w:tab w:val="center" w:pos="4153"/>
        <w:tab w:val="right" w:pos="8306"/>
      </w:tabs>
    </w:pPr>
    <w:rPr>
      <w:rFonts w:eastAsia="MS Mincho"/>
      <w:lang w:val="en-GB"/>
    </w:rPr>
  </w:style>
  <w:style w:type="character" w:customStyle="1" w:styleId="HeaderChar">
    <w:name w:val="Header Char"/>
    <w:link w:val="Header"/>
    <w:uiPriority w:val="99"/>
    <w:rsid w:val="00E84C33"/>
    <w:rPr>
      <w:rFonts w:eastAsia="MS Mincho"/>
      <w:sz w:val="24"/>
      <w:szCs w:val="24"/>
      <w:lang w:eastAsia="en-US"/>
    </w:rPr>
  </w:style>
  <w:style w:type="paragraph" w:styleId="BodyText">
    <w:name w:val="Body Text"/>
    <w:basedOn w:val="Normal"/>
    <w:link w:val="BodyTextChar"/>
    <w:rsid w:val="00E84C33"/>
    <w:pPr>
      <w:pBdr>
        <w:top w:val="double" w:sz="18" w:space="10" w:color="auto"/>
        <w:left w:val="double" w:sz="18" w:space="10" w:color="auto"/>
        <w:bottom w:val="double" w:sz="18" w:space="10" w:color="auto"/>
        <w:right w:val="double" w:sz="18" w:space="10" w:color="auto"/>
      </w:pBdr>
      <w:jc w:val="center"/>
    </w:pPr>
    <w:rPr>
      <w:rFonts w:eastAsia="MS Mincho"/>
      <w:b/>
      <w:sz w:val="36"/>
      <w:szCs w:val="20"/>
      <w:lang w:val="en-GB"/>
    </w:rPr>
  </w:style>
  <w:style w:type="character" w:customStyle="1" w:styleId="BodyTextChar">
    <w:name w:val="Body Text Char"/>
    <w:link w:val="BodyText"/>
    <w:rsid w:val="00E84C33"/>
    <w:rPr>
      <w:rFonts w:eastAsia="MS Mincho"/>
      <w:b/>
      <w:sz w:val="36"/>
      <w:lang w:eastAsia="en-US"/>
    </w:rPr>
  </w:style>
  <w:style w:type="paragraph" w:styleId="Footer">
    <w:name w:val="footer"/>
    <w:basedOn w:val="Normal"/>
    <w:link w:val="FooterChar"/>
    <w:uiPriority w:val="99"/>
    <w:rsid w:val="00FC0AA2"/>
    <w:pPr>
      <w:tabs>
        <w:tab w:val="center" w:pos="4513"/>
        <w:tab w:val="right" w:pos="9026"/>
      </w:tabs>
    </w:pPr>
  </w:style>
  <w:style w:type="character" w:customStyle="1" w:styleId="FooterChar">
    <w:name w:val="Footer Char"/>
    <w:link w:val="Footer"/>
    <w:uiPriority w:val="99"/>
    <w:rsid w:val="00FC0AA2"/>
    <w:rPr>
      <w:sz w:val="24"/>
      <w:szCs w:val="24"/>
      <w:lang w:val="en-US" w:eastAsia="en-US"/>
    </w:rPr>
  </w:style>
  <w:style w:type="paragraph" w:styleId="BalloonText">
    <w:name w:val="Balloon Text"/>
    <w:basedOn w:val="Normal"/>
    <w:link w:val="BalloonTextChar"/>
    <w:rsid w:val="00FC0AA2"/>
    <w:rPr>
      <w:rFonts w:ascii="Tahoma" w:hAnsi="Tahoma" w:cs="Tahoma"/>
      <w:sz w:val="16"/>
      <w:szCs w:val="16"/>
    </w:rPr>
  </w:style>
  <w:style w:type="character" w:customStyle="1" w:styleId="BalloonTextChar">
    <w:name w:val="Balloon Text Char"/>
    <w:link w:val="BalloonText"/>
    <w:rsid w:val="00FC0AA2"/>
    <w:rPr>
      <w:rFonts w:ascii="Tahoma" w:hAnsi="Tahoma" w:cs="Tahoma"/>
      <w:sz w:val="16"/>
      <w:szCs w:val="16"/>
      <w:lang w:val="en-US" w:eastAsia="en-US"/>
    </w:rPr>
  </w:style>
  <w:style w:type="character" w:styleId="Hyperlink">
    <w:name w:val="Hyperlink"/>
    <w:rsid w:val="00EB25A6"/>
    <w:rPr>
      <w:color w:val="0000FF"/>
      <w:u w:val="single"/>
    </w:rPr>
  </w:style>
  <w:style w:type="character" w:styleId="IntenseEmphasis">
    <w:name w:val="Intense Emphasis"/>
    <w:uiPriority w:val="66"/>
    <w:qFormat/>
    <w:rsid w:val="00C02C6F"/>
    <w:rPr>
      <w:b/>
      <w:bCs/>
      <w:i/>
      <w:iCs/>
      <w:color w:val="4F81BD"/>
    </w:rPr>
  </w:style>
  <w:style w:type="paragraph" w:styleId="Subtitle">
    <w:name w:val="Subtitle"/>
    <w:basedOn w:val="Normal"/>
    <w:next w:val="Normal"/>
    <w:link w:val="SubtitleChar"/>
    <w:uiPriority w:val="11"/>
    <w:qFormat/>
    <w:rsid w:val="00C02C6F"/>
    <w:pPr>
      <w:spacing w:after="60"/>
      <w:jc w:val="center"/>
      <w:outlineLvl w:val="1"/>
    </w:pPr>
    <w:rPr>
      <w:rFonts w:ascii="Cambria" w:hAnsi="Cambria"/>
    </w:rPr>
  </w:style>
  <w:style w:type="paragraph" w:styleId="TableofFigures">
    <w:name w:val="table of figures"/>
    <w:basedOn w:val="Normal"/>
    <w:next w:val="Normal"/>
    <w:uiPriority w:val="99"/>
    <w:semiHidden/>
    <w:unhideWhenUsed/>
    <w:rsid w:val="00C02C6F"/>
  </w:style>
  <w:style w:type="character" w:customStyle="1" w:styleId="SubtitleChar">
    <w:name w:val="Subtitle Char"/>
    <w:link w:val="Subtitle"/>
    <w:uiPriority w:val="11"/>
    <w:rsid w:val="00C02C6F"/>
    <w:rPr>
      <w:rFonts w:ascii="Cambria" w:eastAsia="Times New Roman" w:hAnsi="Cambria" w:cs="Times New Roman"/>
      <w:sz w:val="24"/>
      <w:szCs w:val="24"/>
      <w:lang w:val="en-US" w:eastAsia="en-US"/>
    </w:rPr>
  </w:style>
  <w:style w:type="paragraph" w:styleId="FootnoteText">
    <w:name w:val="footnote text"/>
    <w:basedOn w:val="Normal"/>
    <w:link w:val="FootnoteTextChar"/>
    <w:uiPriority w:val="99"/>
    <w:semiHidden/>
    <w:unhideWhenUsed/>
    <w:rsid w:val="005B538C"/>
    <w:rPr>
      <w:sz w:val="20"/>
      <w:szCs w:val="20"/>
    </w:rPr>
  </w:style>
  <w:style w:type="character" w:customStyle="1" w:styleId="FootnoteTextChar">
    <w:name w:val="Footnote Text Char"/>
    <w:basedOn w:val="DefaultParagraphFont"/>
    <w:link w:val="FootnoteText"/>
    <w:uiPriority w:val="99"/>
    <w:semiHidden/>
    <w:rsid w:val="005B538C"/>
  </w:style>
  <w:style w:type="character" w:styleId="FootnoteReference">
    <w:name w:val="footnote reference"/>
    <w:basedOn w:val="DefaultParagraphFont"/>
    <w:uiPriority w:val="99"/>
    <w:semiHidden/>
    <w:unhideWhenUsed/>
    <w:rsid w:val="005B538C"/>
    <w:rPr>
      <w:vertAlign w:val="superscript"/>
    </w:rPr>
  </w:style>
  <w:style w:type="character" w:styleId="UnresolvedMention">
    <w:name w:val="Unresolved Mention"/>
    <w:basedOn w:val="DefaultParagraphFont"/>
    <w:uiPriority w:val="99"/>
    <w:semiHidden/>
    <w:unhideWhenUsed/>
    <w:rsid w:val="001F7EF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983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00005731.github.io"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digitalspyuk.cdnds.net/17/36/980x490/landscape-1504748132-untitled.jpg" TargetMode="External"/><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intranet.wiut.uz/Shared%20Documents/Forms/AllItems.aspx"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goo.gl/forms/qXG2w35aYMpIx5y62" TargetMode="External"/><Relationship Id="rId38" Type="http://schemas.openxmlformats.org/officeDocument/2006/relationships/hyperlink" Target="http://assets1.ignimgs.com/2017/10/13/stranger-things-season-2-photo003-1507911105572.jp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intranet.wiut.uz/Shared%20Documents/Forms/AllItems.aspx" TargetMode="External"/><Relationship Id="rId24" Type="http://schemas.openxmlformats.org/officeDocument/2006/relationships/image" Target="media/image10.png"/><Relationship Id="rId32" Type="http://schemas.openxmlformats.org/officeDocument/2006/relationships/hyperlink" Target="http://www.forms.google.com" TargetMode="External"/><Relationship Id="rId37" Type="http://schemas.openxmlformats.org/officeDocument/2006/relationships/hyperlink" Target="http://assets1.ignimgs.com/2017/10/13/stranger-things-season-2-photo008-1507911105576.jpg"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lh3.googleusercontent.com/a94_s7OJYz01MEMKXZ0w2F10vcbKpnv5davhqiaup8e6SYbixKHAIBkUITnMI4U2wg=h900-rw"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www.00005731.github.io" TargetMode="External"/><Relationship Id="rId27" Type="http://schemas.openxmlformats.org/officeDocument/2006/relationships/hyperlink" Target="https://validator.w3.org/" TargetMode="External"/><Relationship Id="rId30" Type="http://schemas.openxmlformats.org/officeDocument/2006/relationships/image" Target="media/image15.png"/><Relationship Id="rId35" Type="http://schemas.openxmlformats.org/officeDocument/2006/relationships/hyperlink" Target="https://lh3.googleusercontent.com/rEuyCbyhD7jJbneFZPF0vx8xjUv1k9kOA3hLVlzcmi5gryeqghVa8uthXLCZJWG2R4U=h900"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goo.gl/forms/qXG2w35aYMpIx5y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1A0AA5C33460498D443E85C2D662FA" ma:contentTypeVersion="1" ma:contentTypeDescription="Create a new document." ma:contentTypeScope="" ma:versionID="f25ad97e7268522e692bc3f74554ad8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40473-B95D-47F3-BF44-453A0AB9D4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E3C210-5D9A-4EA4-811D-4D70111C6C24}">
  <ds:schemaRefs>
    <ds:schemaRef ds:uri="http://schemas.microsoft.com/sharepoint/v3/contenttype/forms"/>
  </ds:schemaRefs>
</ds:datastoreItem>
</file>

<file path=customXml/itemProps3.xml><?xml version="1.0" encoding="utf-8"?>
<ds:datastoreItem xmlns:ds="http://schemas.openxmlformats.org/officeDocument/2006/customXml" ds:itemID="{6A610523-DB89-412B-92B1-C635C30A8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3A494E9-040A-4890-A35A-28D8A132D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1548</Words>
  <Characters>8829</Characters>
  <Application>Microsoft Office Word</Application>
  <DocSecurity>0</DocSecurity>
  <Lines>73</Lines>
  <Paragraphs>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University of Westminster</vt:lpstr>
      <vt:lpstr>University of Westminster</vt:lpstr>
    </vt:vector>
  </TitlesOfParts>
  <Company>University of Westminster</Company>
  <LinksUpToDate>false</LinksUpToDate>
  <CharactersWithSpaces>10357</CharactersWithSpaces>
  <SharedDoc>false</SharedDoc>
  <HLinks>
    <vt:vector size="12" baseType="variant">
      <vt:variant>
        <vt:i4>262149</vt:i4>
      </vt:variant>
      <vt:variant>
        <vt:i4>3</vt:i4>
      </vt:variant>
      <vt:variant>
        <vt:i4>0</vt:i4>
      </vt:variant>
      <vt:variant>
        <vt:i4>5</vt:i4>
      </vt:variant>
      <vt:variant>
        <vt:lpwstr>http://intranet.wiut.uz/Shared Documents/Forms/AllItems.aspx</vt:lpwstr>
      </vt:variant>
      <vt:variant>
        <vt:lpwstr/>
      </vt:variant>
      <vt:variant>
        <vt:i4>262149</vt:i4>
      </vt:variant>
      <vt:variant>
        <vt:i4>0</vt:i4>
      </vt:variant>
      <vt:variant>
        <vt:i4>0</vt:i4>
      </vt:variant>
      <vt:variant>
        <vt:i4>5</vt:i4>
      </vt:variant>
      <vt:variant>
        <vt:lpwstr>http://intranet.wiut.uz/Shared Documents/Forms/AllItems.aspx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Westminster</dc:title>
  <dc:subject/>
  <dc:creator>Alan David</dc:creator>
  <cp:keywords/>
  <cp:lastModifiedBy>Саид Исаев</cp:lastModifiedBy>
  <cp:revision>2</cp:revision>
  <cp:lastPrinted>2017-11-15T10:45:00Z</cp:lastPrinted>
  <dcterms:created xsi:type="dcterms:W3CDTF">2017-11-15T10:48:00Z</dcterms:created>
  <dcterms:modified xsi:type="dcterms:W3CDTF">2017-11-15T10:48:00Z</dcterms:modified>
</cp:coreProperties>
</file>